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4A2" w:rsidRDefault="000504A2" w:rsidP="000504A2">
      <w:pPr>
        <w:ind w:firstLine="567"/>
        <w:jc w:val="center"/>
        <w:rPr>
          <w:rFonts w:ascii="Times New Roman" w:hAnsi="Times New Roman"/>
          <w:sz w:val="28"/>
          <w:szCs w:val="32"/>
        </w:rPr>
      </w:pPr>
    </w:p>
    <w:tbl>
      <w:tblPr>
        <w:tblW w:w="10316" w:type="dxa"/>
        <w:jc w:val="center"/>
        <w:tblInd w:w="-437" w:type="dxa"/>
        <w:tblLook w:val="0000" w:firstRow="0" w:lastRow="0" w:firstColumn="0" w:lastColumn="0" w:noHBand="0" w:noVBand="0"/>
      </w:tblPr>
      <w:tblGrid>
        <w:gridCol w:w="3979"/>
        <w:gridCol w:w="6337"/>
      </w:tblGrid>
      <w:tr w:rsidR="000504A2" w:rsidRPr="00C95B98" w:rsidTr="00DB1514">
        <w:trPr>
          <w:jc w:val="center"/>
        </w:trPr>
        <w:tc>
          <w:tcPr>
            <w:tcW w:w="3979" w:type="dxa"/>
          </w:tcPr>
          <w:p w:rsidR="000504A2" w:rsidRPr="00D92FD0" w:rsidRDefault="000504A2" w:rsidP="00DB1514">
            <w:pPr>
              <w:pStyle w:val="Heading1"/>
              <w:spacing w:line="140" w:lineRule="atLeast"/>
              <w:jc w:val="center"/>
              <w:rPr>
                <w:rFonts w:ascii="Times New Roman" w:hAnsi="Times New Roman"/>
                <w:sz w:val="26"/>
                <w:szCs w:val="26"/>
              </w:rPr>
            </w:pPr>
            <w:r w:rsidRPr="00D92FD0">
              <w:rPr>
                <w:rFonts w:ascii="Times New Roman" w:hAnsi="Times New Roman"/>
                <w:sz w:val="26"/>
                <w:szCs w:val="26"/>
              </w:rPr>
              <w:t>SỞ GIÁO DỤC VÀ ĐÀO TẠO</w: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THÀNH PHỐ HỒ CHÍ MINH</w:t>
            </w:r>
          </w:p>
          <w:p w:rsidR="000504A2" w:rsidRPr="00C95B98" w:rsidRDefault="000504A2" w:rsidP="00DB1514">
            <w:pPr>
              <w:pStyle w:val="Heading1"/>
              <w:spacing w:line="140" w:lineRule="atLeast"/>
              <w:jc w:val="center"/>
              <w:rPr>
                <w:rFonts w:ascii="Times New Roman" w:hAnsi="Times New Roman"/>
                <w:b/>
                <w:sz w:val="26"/>
                <w:szCs w:val="26"/>
              </w:rPr>
            </w:pPr>
            <w:r>
              <w:rPr>
                <w:rFonts w:ascii="Times New Roman" w:hAnsi="Times New Roman"/>
                <w:b/>
                <w:sz w:val="26"/>
                <w:szCs w:val="26"/>
              </w:rPr>
              <w:t>TÊN ĐƠN VỊ</w:t>
            </w:r>
          </w:p>
          <w:p w:rsidR="000504A2" w:rsidRPr="00C95B98" w:rsidRDefault="000504A2" w:rsidP="00DB1514">
            <w:pPr>
              <w:spacing w:line="140" w:lineRule="atLeast"/>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751205</wp:posOffset>
                      </wp:positionH>
                      <wp:positionV relativeFrom="paragraph">
                        <wp:posOffset>26670</wp:posOffset>
                      </wp:positionV>
                      <wp:extent cx="868680" cy="0"/>
                      <wp:effectExtent l="5715" t="12065" r="1143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5pt,2.1pt" to="127.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"/>
                  </w:pict>
                </mc:Fallback>
              </mc:AlternateConten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 xml:space="preserve">Số: </w:t>
            </w:r>
            <w:r>
              <w:rPr>
                <w:rFonts w:ascii="Times New Roman" w:hAnsi="Times New Roman"/>
                <w:sz w:val="26"/>
                <w:szCs w:val="26"/>
              </w:rPr>
              <w:t xml:space="preserve">             /KH-GDĐT</w:t>
            </w:r>
          </w:p>
        </w:tc>
        <w:tc>
          <w:tcPr>
            <w:tcW w:w="6337" w:type="dxa"/>
          </w:tcPr>
          <w:p w:rsidR="000504A2" w:rsidRPr="00C95B98" w:rsidRDefault="000504A2" w:rsidP="00DB1514">
            <w:pPr>
              <w:pStyle w:val="Heading1"/>
              <w:spacing w:line="140" w:lineRule="atLeast"/>
              <w:jc w:val="center"/>
              <w:rPr>
                <w:rFonts w:ascii="Times New Roman" w:hAnsi="Times New Roman"/>
                <w:sz w:val="26"/>
                <w:szCs w:val="26"/>
              </w:rPr>
            </w:pPr>
            <w:r w:rsidRPr="00C95B98">
              <w:rPr>
                <w:rFonts w:ascii="Times New Roman" w:hAnsi="Times New Roman"/>
                <w:sz w:val="26"/>
                <w:szCs w:val="26"/>
              </w:rPr>
              <w:t>CỘNG HÒA XÃ HỘI CHỦ NGHĨA VIỆT NAM</w:t>
            </w:r>
          </w:p>
          <w:p w:rsidR="000504A2" w:rsidRPr="00C95B98" w:rsidRDefault="000504A2" w:rsidP="00DB1514">
            <w:pPr>
              <w:spacing w:line="140" w:lineRule="atLeast"/>
              <w:jc w:val="center"/>
              <w:rPr>
                <w:rFonts w:ascii="Times New Roman" w:hAnsi="Times New Roman"/>
                <w:b/>
                <w:sz w:val="26"/>
                <w:szCs w:val="26"/>
              </w:rPr>
            </w:pPr>
            <w:r w:rsidRPr="00C95B98">
              <w:rPr>
                <w:rFonts w:ascii="Times New Roman" w:hAnsi="Times New Roman"/>
                <w:b/>
                <w:sz w:val="26"/>
                <w:szCs w:val="26"/>
              </w:rPr>
              <w:t>Độc lập - Tự do - Hạnh phúc</w:t>
            </w:r>
          </w:p>
          <w:p w:rsidR="000504A2" w:rsidRPr="00C95B98" w:rsidRDefault="000504A2" w:rsidP="00DB1514">
            <w:pPr>
              <w:tabs>
                <w:tab w:val="left" w:pos="4839"/>
                <w:tab w:val="right" w:pos="5990"/>
              </w:tabs>
              <w:spacing w:line="140" w:lineRule="atLeast"/>
              <w:rPr>
                <w:rFonts w:ascii="Times New Roman" w:hAnsi="Times New Roman"/>
                <w:i/>
                <w:iCs/>
                <w:sz w:val="26"/>
                <w:szCs w:val="26"/>
              </w:rPr>
            </w:pPr>
            <w:r>
              <w:rPr>
                <w:rFonts w:ascii="Times New Roman" w:hAnsi="Times New Roman"/>
                <w:i/>
                <w:iCs/>
                <w:noProof/>
                <w:sz w:val="26"/>
                <w:szCs w:val="26"/>
              </w:rPr>
              <mc:AlternateContent>
                <mc:Choice Requires="wps">
                  <w:drawing>
                    <wp:anchor distT="0" distB="0" distL="114300" distR="114300" simplePos="0" relativeHeight="251660288" behindDoc="0" locked="0" layoutInCell="1" allowOverlap="1">
                      <wp:simplePos x="0" y="0"/>
                      <wp:positionH relativeFrom="column">
                        <wp:posOffset>941070</wp:posOffset>
                      </wp:positionH>
                      <wp:positionV relativeFrom="paragraph">
                        <wp:posOffset>6350</wp:posOffset>
                      </wp:positionV>
                      <wp:extent cx="2004695" cy="0"/>
                      <wp:effectExtent l="7620" t="11430" r="698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5pt" to="231.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x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"/>
                  </w:pict>
                </mc:Fallback>
              </mc:AlternateContent>
            </w:r>
            <w:r w:rsidRPr="00C95B98">
              <w:rPr>
                <w:rFonts w:ascii="Times New Roman" w:hAnsi="Times New Roman"/>
                <w:i/>
                <w:iCs/>
                <w:sz w:val="26"/>
                <w:szCs w:val="26"/>
              </w:rPr>
              <w:tab/>
            </w:r>
            <w:r w:rsidRPr="00C95B98">
              <w:rPr>
                <w:rFonts w:ascii="Times New Roman" w:hAnsi="Times New Roman"/>
                <w:i/>
                <w:iCs/>
                <w:sz w:val="26"/>
                <w:szCs w:val="26"/>
              </w:rPr>
              <w:tab/>
            </w:r>
          </w:p>
          <w:p w:rsidR="000504A2" w:rsidRPr="00C95B98" w:rsidRDefault="000504A2" w:rsidP="00DB1514">
            <w:pPr>
              <w:spacing w:line="140" w:lineRule="atLeast"/>
              <w:jc w:val="right"/>
              <w:rPr>
                <w:rFonts w:ascii="Times New Roman" w:hAnsi="Times New Roman"/>
                <w:i/>
                <w:sz w:val="26"/>
                <w:szCs w:val="26"/>
              </w:rPr>
            </w:pPr>
          </w:p>
          <w:p w:rsidR="000504A2" w:rsidRPr="00C95B98" w:rsidRDefault="000504A2" w:rsidP="00DB1514">
            <w:pPr>
              <w:spacing w:line="140" w:lineRule="atLeast"/>
              <w:jc w:val="right"/>
              <w:rPr>
                <w:rFonts w:ascii="Times New Roman" w:hAnsi="Times New Roman"/>
                <w:i/>
                <w:sz w:val="26"/>
                <w:szCs w:val="26"/>
              </w:rPr>
            </w:pPr>
            <w:r w:rsidRPr="00C95B98">
              <w:rPr>
                <w:rFonts w:ascii="Times New Roman" w:hAnsi="Times New Roman"/>
                <w:i/>
                <w:iCs/>
                <w:sz w:val="26"/>
                <w:szCs w:val="26"/>
              </w:rPr>
              <w:t>Thành phố Hồ Chí Minh</w:t>
            </w:r>
            <w:r w:rsidRPr="00C95B98">
              <w:rPr>
                <w:rFonts w:ascii="Times New Roman" w:hAnsi="Times New Roman"/>
                <w:i/>
                <w:sz w:val="26"/>
                <w:szCs w:val="26"/>
              </w:rPr>
              <w:t xml:space="preserve">,  ngày </w:t>
            </w:r>
            <w:r>
              <w:rPr>
                <w:rFonts w:ascii="Times New Roman" w:hAnsi="Times New Roman"/>
                <w:i/>
                <w:sz w:val="26"/>
                <w:szCs w:val="26"/>
              </w:rPr>
              <w:t xml:space="preserve">      </w:t>
            </w:r>
            <w:r w:rsidRPr="00C95B98">
              <w:rPr>
                <w:rFonts w:ascii="Times New Roman" w:hAnsi="Times New Roman"/>
                <w:i/>
                <w:sz w:val="26"/>
                <w:szCs w:val="26"/>
              </w:rPr>
              <w:t xml:space="preserve"> tháng</w:t>
            </w:r>
            <w:r>
              <w:rPr>
                <w:rFonts w:ascii="Times New Roman" w:hAnsi="Times New Roman"/>
                <w:i/>
                <w:sz w:val="26"/>
                <w:szCs w:val="26"/>
              </w:rPr>
              <w:t xml:space="preserve">    </w:t>
            </w:r>
            <w:r w:rsidRPr="00C95B98">
              <w:rPr>
                <w:rFonts w:ascii="Times New Roman" w:hAnsi="Times New Roman"/>
                <w:i/>
                <w:sz w:val="26"/>
                <w:szCs w:val="26"/>
              </w:rPr>
              <w:t xml:space="preserve"> năm 2020</w:t>
            </w:r>
          </w:p>
        </w:tc>
      </w:tr>
    </w:tbl>
    <w:p w:rsidR="000504A2" w:rsidRDefault="000504A2" w:rsidP="000504A2">
      <w:pPr>
        <w:ind w:firstLine="567"/>
        <w:jc w:val="center"/>
        <w:rPr>
          <w:rFonts w:ascii="Times New Roman" w:hAnsi="Times New Roman"/>
          <w:b/>
          <w:sz w:val="28"/>
          <w:szCs w:val="32"/>
        </w:rPr>
      </w:pPr>
      <w:r>
        <w:rPr>
          <w:rFonts w:ascii="Times New Roman" w:hAnsi="Times New Roman"/>
          <w:b/>
          <w:noProof/>
          <w:sz w:val="28"/>
          <w:szCs w:val="32"/>
        </w:rPr>
        <mc:AlternateContent>
          <mc:Choice Requires="wps">
            <w:drawing>
              <wp:anchor distT="0" distB="0" distL="114300" distR="114300" simplePos="0" relativeHeight="251662336" behindDoc="0" locked="0" layoutInCell="1" allowOverlap="1" wp14:anchorId="0445AEDD" wp14:editId="00521507">
                <wp:simplePos x="0" y="0"/>
                <wp:positionH relativeFrom="column">
                  <wp:posOffset>-158115</wp:posOffset>
                </wp:positionH>
                <wp:positionV relativeFrom="paragraph">
                  <wp:posOffset>168275</wp:posOffset>
                </wp:positionV>
                <wp:extent cx="1266825" cy="3238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266825" cy="32385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left:0;text-align:left;margin-left:-12.45pt;margin-top:13.25pt;width:99.75pt;height:2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" fillcolor="white [3201]" strokecolor="black [3213]" strokeweight=".25pt">
                <v:textbo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v:textbox>
              </v:rect>
            </w:pict>
          </mc:Fallback>
        </mc:AlternateContent>
      </w:r>
    </w:p>
    <w:p w:rsidR="000504A2" w:rsidRDefault="000504A2" w:rsidP="000504A2">
      <w:pPr>
        <w:ind w:firstLine="567"/>
        <w:jc w:val="center"/>
        <w:rPr>
          <w:rFonts w:ascii="Times New Roman" w:hAnsi="Times New Roman"/>
          <w:b/>
          <w:sz w:val="28"/>
          <w:szCs w:val="32"/>
        </w:rPr>
      </w:pPr>
    </w:p>
    <w:p w:rsidR="000504A2" w:rsidRDefault="000504A2" w:rsidP="000504A2">
      <w:pPr>
        <w:ind w:firstLine="567"/>
        <w:jc w:val="center"/>
        <w:rPr>
          <w:rFonts w:ascii="Times New Roman" w:hAnsi="Times New Roman"/>
          <w:b/>
          <w:sz w:val="28"/>
          <w:szCs w:val="32"/>
        </w:rPr>
      </w:pPr>
      <w:r>
        <w:rPr>
          <w:rFonts w:ascii="Times New Roman" w:hAnsi="Times New Roman"/>
          <w:b/>
          <w:sz w:val="28"/>
          <w:szCs w:val="32"/>
        </w:rPr>
        <w:t>KẾ HOẠCH</w:t>
      </w:r>
    </w:p>
    <w:p w:rsidR="000504A2" w:rsidRDefault="000504A2" w:rsidP="000504A2">
      <w:pPr>
        <w:ind w:firstLine="567"/>
        <w:jc w:val="center"/>
        <w:rPr>
          <w:rFonts w:ascii="Times New Roman" w:hAnsi="Times New Roman"/>
          <w:b/>
          <w:sz w:val="28"/>
          <w:szCs w:val="32"/>
        </w:rPr>
      </w:pPr>
      <w:r w:rsidRPr="00EC3FED">
        <w:rPr>
          <w:rFonts w:ascii="Times New Roman" w:hAnsi="Times New Roman"/>
          <w:b/>
          <w:sz w:val="28"/>
          <w:szCs w:val="32"/>
        </w:rPr>
        <w:t xml:space="preserve"> </w:t>
      </w:r>
      <w:r>
        <w:rPr>
          <w:rFonts w:ascii="Times New Roman" w:hAnsi="Times New Roman"/>
          <w:b/>
          <w:sz w:val="28"/>
          <w:szCs w:val="32"/>
        </w:rPr>
        <w:t>T</w:t>
      </w:r>
      <w:r w:rsidRPr="00EC3FED">
        <w:rPr>
          <w:rFonts w:ascii="Times New Roman" w:hAnsi="Times New Roman"/>
          <w:b/>
          <w:sz w:val="28"/>
          <w:szCs w:val="32"/>
        </w:rPr>
        <w:t>hực hiện công tác cải cách hành chính năm 2020</w:t>
      </w:r>
    </w:p>
    <w:p w:rsidR="000504A2" w:rsidRDefault="000504A2" w:rsidP="000504A2">
      <w:pPr>
        <w:ind w:firstLine="567"/>
        <w:jc w:val="both"/>
        <w:rPr>
          <w:rFonts w:ascii="Times New Roman" w:hAnsi="Times New Roman"/>
          <w:sz w:val="28"/>
          <w:szCs w:val="32"/>
        </w:rPr>
      </w:pPr>
      <w:r>
        <w:rPr>
          <w:rFonts w:ascii="Times New Roman" w:hAnsi="Times New Roman"/>
          <w:noProof/>
          <w:sz w:val="28"/>
          <w:szCs w:val="32"/>
        </w:rPr>
        <mc:AlternateContent>
          <mc:Choice Requires="wps">
            <w:drawing>
              <wp:anchor distT="0" distB="0" distL="114300" distR="114300" simplePos="0" relativeHeight="251659264" behindDoc="0" locked="0" layoutInCell="1" allowOverlap="1">
                <wp:simplePos x="0" y="0"/>
                <wp:positionH relativeFrom="column">
                  <wp:posOffset>2699385</wp:posOffset>
                </wp:positionH>
                <wp:positionV relativeFrom="paragraph">
                  <wp:posOffset>45720</wp:posOffset>
                </wp:positionV>
                <wp:extent cx="131445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2.55pt;margin-top:3.6pt;width: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"/>
            </w:pict>
          </mc:Fallback>
        </mc:AlternateConten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Căn cứ Chương trình hành động của Thành ủy thực hiện Nghị quyết Đại hội Đảng bộ thành phố lần thứ X về Chương trình cải cách hành chính (CCHC) giai đoạn 2016 – 2020, Kế hoạch bổ sung Chương trình CCHC của thành phố đến năm 2020 theo Nghị quyết số 02/NQ-HĐND ngày 15 tháng 3 năm 2018, Kế hoạch thực hiện công tác CCHC của thành phố giai đoạn 2018 – 2020, Kế hoạch chỉ đạo, điều hành phát triển kinh tế - xã hội ngân sách thành phố và chương trình công tác của Ủy ban nhân dân thành phố năm 2020;</w: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Thực hiện chủ trương của Ban Chấp hành Đảng bộ thành phố về chủ đề năm 2020 là “Năm đẩy mạnh hoạt động văn hóa và xây dựng nếp sống văn minh đô thị”, Ủy ban nhân dân thành phố ban hành Kế hoạch thực hiện công tác CCHC năm 2020 trong đó thực hiện nhiệm vụ trọng tâm là “Nâng cao văn hóa công sở, văn hóa công vụ, nâng cao ý thức thái độ phục vụ người dân, doanh nghiệp”, nội dung thực hiện cụ thể như sau:</w:t>
      </w:r>
    </w:p>
    <w:p w:rsidR="000504A2" w:rsidRPr="00963170" w:rsidRDefault="000504A2" w:rsidP="000504A2">
      <w:pPr>
        <w:spacing w:before="120" w:after="120" w:line="312" w:lineRule="auto"/>
        <w:ind w:firstLine="567"/>
        <w:jc w:val="both"/>
        <w:rPr>
          <w:rFonts w:ascii="Times New Roman" w:hAnsi="Times New Roman"/>
          <w:b/>
          <w:sz w:val="28"/>
          <w:szCs w:val="28"/>
        </w:rPr>
      </w:pPr>
      <w:r w:rsidRPr="00963170">
        <w:rPr>
          <w:rFonts w:ascii="Times New Roman" w:hAnsi="Times New Roman"/>
          <w:b/>
          <w:sz w:val="28"/>
          <w:szCs w:val="28"/>
        </w:rPr>
        <w:t xml:space="preserve">I. </w:t>
      </w:r>
      <w:r>
        <w:rPr>
          <w:rFonts w:ascii="Times New Roman" w:hAnsi="Times New Roman"/>
          <w:b/>
          <w:sz w:val="28"/>
          <w:szCs w:val="28"/>
        </w:rPr>
        <w:t>MỤC TIÊU:</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Phấn đấu 95% hồ sơ giải quyết đúng thời gian quy định.</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Tối thiểu 90% </w:t>
      </w:r>
      <w:r>
        <w:rPr>
          <w:rFonts w:ascii="Times New Roman" w:hAnsi="Times New Roman"/>
          <w:sz w:val="28"/>
          <w:szCs w:val="28"/>
          <w:lang w:val="it-IT"/>
        </w:rPr>
        <w:t>người dân</w:t>
      </w:r>
      <w:r w:rsidRPr="00992496">
        <w:rPr>
          <w:rFonts w:ascii="Times New Roman" w:hAnsi="Times New Roman"/>
          <w:sz w:val="28"/>
          <w:szCs w:val="28"/>
          <w:lang w:val="it-IT"/>
        </w:rPr>
        <w:t xml:space="preserve"> hài lòng về chất lượng dịch vụ hành chính công.</w:t>
      </w:r>
    </w:p>
    <w:p w:rsidR="000504A2" w:rsidRPr="00992496" w:rsidRDefault="000504A2" w:rsidP="000504A2">
      <w:pPr>
        <w:spacing w:before="120" w:after="120" w:line="276" w:lineRule="auto"/>
        <w:ind w:firstLine="567"/>
        <w:jc w:val="both"/>
        <w:rPr>
          <w:rFonts w:ascii="Times New Roman" w:hAnsi="Times New Roman"/>
          <w:sz w:val="28"/>
          <w:szCs w:val="28"/>
          <w:shd w:val="clear" w:color="auto" w:fill="FFFFFF"/>
        </w:rPr>
      </w:pPr>
      <w:r w:rsidRPr="00992496">
        <w:rPr>
          <w:rFonts w:ascii="Times New Roman" w:hAnsi="Times New Roman"/>
          <w:sz w:val="28"/>
          <w:szCs w:val="28"/>
          <w:lang w:val="it-IT"/>
        </w:rPr>
        <w:t xml:space="preserve">Đảm bảo </w:t>
      </w:r>
      <w:r w:rsidRPr="00992496">
        <w:rPr>
          <w:rFonts w:ascii="Times New Roman" w:hAnsi="Times New Roman"/>
          <w:sz w:val="28"/>
          <w:szCs w:val="28"/>
          <w:shd w:val="clear" w:color="auto" w:fill="FFFFFF"/>
        </w:rPr>
        <w:t xml:space="preserve">100% </w:t>
      </w:r>
      <w:r>
        <w:rPr>
          <w:rFonts w:ascii="Times New Roman" w:hAnsi="Times New Roman"/>
          <w:sz w:val="28"/>
          <w:szCs w:val="28"/>
          <w:shd w:val="clear" w:color="auto" w:fill="FFFFFF"/>
        </w:rPr>
        <w:t>hiệu trưởng</w:t>
      </w:r>
      <w:r w:rsidRPr="00992496">
        <w:rPr>
          <w:rFonts w:ascii="Times New Roman" w:hAnsi="Times New Roman"/>
          <w:sz w:val="28"/>
          <w:szCs w:val="28"/>
          <w:shd w:val="clear" w:color="auto" w:fill="FFFFFF"/>
        </w:rPr>
        <w:t xml:space="preserve"> phụ trách, chỉ đạo, tổ chức triển khai thực hiện CCHC và chịu trách nhiệm toàn diện về kết quả công tác CCHC.</w:t>
      </w:r>
    </w:p>
    <w:p w:rsidR="000504A2" w:rsidRPr="00992496" w:rsidRDefault="000504A2" w:rsidP="000504A2">
      <w:pPr>
        <w:spacing w:before="120" w:after="120" w:line="276" w:lineRule="auto"/>
        <w:ind w:firstLine="567"/>
        <w:jc w:val="both"/>
        <w:rPr>
          <w:rFonts w:ascii="Times New Roman" w:hAnsi="Times New Roman"/>
          <w:i/>
          <w:sz w:val="28"/>
          <w:szCs w:val="28"/>
        </w:rPr>
      </w:pPr>
      <w:r w:rsidRPr="00992496">
        <w:rPr>
          <w:rFonts w:ascii="Times New Roman" w:hAnsi="Times New Roman"/>
          <w:sz w:val="28"/>
          <w:szCs w:val="28"/>
          <w:lang w:val="it-IT"/>
        </w:rPr>
        <w:t xml:space="preserve">Đảm bảo 100% cán bộ, viên chức giao tiếp với người dân hòa nhã, lịch sự, đề xuất xử lý nghiêm các hành vi nhũng nhiễu, gây khó khăn cho người dân </w:t>
      </w:r>
      <w:r w:rsidRPr="00992496">
        <w:rPr>
          <w:rFonts w:ascii="Times New Roman" w:hAnsi="Times New Roman"/>
          <w:i/>
          <w:sz w:val="28"/>
          <w:szCs w:val="28"/>
          <w:lang w:val="vi-VN"/>
        </w:rPr>
        <w:t>(nếu có)</w:t>
      </w:r>
      <w:r w:rsidRPr="00992496">
        <w:rPr>
          <w:rFonts w:ascii="Times New Roman" w:hAnsi="Times New Roman"/>
          <w:i/>
          <w:sz w:val="28"/>
          <w:szCs w:val="28"/>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100% các văn bản chính thức trao đổi </w:t>
      </w:r>
      <w:r w:rsidRPr="00992496">
        <w:rPr>
          <w:rFonts w:ascii="Times New Roman" w:hAnsi="Times New Roman"/>
          <w:sz w:val="28"/>
          <w:szCs w:val="28"/>
          <w:lang w:val="vi-VN"/>
        </w:rPr>
        <w:t>với sở</w:t>
      </w:r>
      <w:r>
        <w:rPr>
          <w:rFonts w:ascii="Times New Roman" w:hAnsi="Times New Roman"/>
          <w:sz w:val="28"/>
          <w:szCs w:val="28"/>
        </w:rPr>
        <w:t>,</w:t>
      </w:r>
      <w:r w:rsidRPr="00992496">
        <w:rPr>
          <w:rFonts w:ascii="Times New Roman" w:hAnsi="Times New Roman"/>
          <w:sz w:val="28"/>
          <w:szCs w:val="28"/>
          <w:lang w:val="vi-VN"/>
        </w:rPr>
        <w:t xml:space="preserve"> cơ sở giáo dục trực thuộc </w:t>
      </w:r>
      <w:r w:rsidRPr="00992496">
        <w:rPr>
          <w:rFonts w:ascii="Times New Roman" w:hAnsi="Times New Roman"/>
          <w:sz w:val="28"/>
          <w:szCs w:val="28"/>
          <w:lang w:val="it-IT"/>
        </w:rPr>
        <w:t xml:space="preserve">(trừ các văn bản, tài liệu có độ mật) được trao </w:t>
      </w:r>
      <w:r>
        <w:rPr>
          <w:rFonts w:ascii="Times New Roman" w:hAnsi="Times New Roman"/>
          <w:sz w:val="28"/>
          <w:szCs w:val="28"/>
          <w:lang w:val="it-IT"/>
        </w:rPr>
        <w:t>đổi hoàn toàn dưới dạng điện tử</w:t>
      </w:r>
      <w:r w:rsidRPr="00992496">
        <w:rPr>
          <w:rFonts w:ascii="Times New Roman" w:hAnsi="Times New Roman"/>
          <w:sz w:val="28"/>
          <w:szCs w:val="28"/>
          <w:lang w:val="it-IT"/>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Pr>
          <w:rFonts w:ascii="Times New Roman" w:hAnsi="Times New Roman"/>
          <w:sz w:val="28"/>
          <w:szCs w:val="28"/>
          <w:lang w:val="it-IT"/>
        </w:rPr>
        <w:t>Tuyên truyền, thực hiện</w:t>
      </w:r>
      <w:r w:rsidRPr="00992496">
        <w:rPr>
          <w:rFonts w:ascii="Times New Roman" w:hAnsi="Times New Roman"/>
          <w:sz w:val="28"/>
          <w:szCs w:val="28"/>
          <w:lang w:val="it-IT"/>
        </w:rPr>
        <w:t xml:space="preserve"> 100% dịch vụ công trực tuyến mức độ 3,4 và</w:t>
      </w:r>
      <w:r>
        <w:rPr>
          <w:rFonts w:ascii="Times New Roman" w:hAnsi="Times New Roman"/>
          <w:sz w:val="28"/>
          <w:szCs w:val="28"/>
          <w:lang w:val="it-IT"/>
        </w:rPr>
        <w:t xml:space="preserve"> khuyến khích</w:t>
      </w:r>
      <w:r w:rsidRPr="00992496">
        <w:rPr>
          <w:rFonts w:ascii="Times New Roman" w:hAnsi="Times New Roman"/>
          <w:sz w:val="28"/>
          <w:szCs w:val="28"/>
          <w:lang w:val="it-IT"/>
        </w:rPr>
        <w:t xml:space="preserve"> triển khai các thủ tục hành chính sang ISO </w:t>
      </w:r>
      <w:r>
        <w:rPr>
          <w:rFonts w:ascii="Times New Roman" w:hAnsi="Times New Roman"/>
          <w:sz w:val="28"/>
          <w:szCs w:val="28"/>
          <w:lang w:val="it-IT"/>
        </w:rPr>
        <w:t>9001:2015</w:t>
      </w:r>
      <w:r w:rsidRPr="00992496">
        <w:rPr>
          <w:rFonts w:ascii="Times New Roman" w:hAnsi="Times New Roman"/>
          <w:sz w:val="28"/>
          <w:szCs w:val="28"/>
          <w:lang w:val="it-IT"/>
        </w:rPr>
        <w:t>.</w:t>
      </w:r>
    </w:p>
    <w:p w:rsidR="000504A2" w:rsidRDefault="000504A2" w:rsidP="000504A2">
      <w:pPr>
        <w:spacing w:before="120" w:after="120" w:line="312" w:lineRule="auto"/>
        <w:ind w:firstLine="426"/>
        <w:jc w:val="both"/>
        <w:rPr>
          <w:rFonts w:ascii="Times New Roman" w:hAnsi="Times New Roman"/>
          <w:b/>
          <w:sz w:val="28"/>
          <w:szCs w:val="28"/>
        </w:rPr>
      </w:pPr>
      <w:r>
        <w:rPr>
          <w:rFonts w:ascii="Times New Roman" w:hAnsi="Times New Roman"/>
          <w:b/>
          <w:sz w:val="28"/>
          <w:szCs w:val="28"/>
        </w:rPr>
        <w:t>II. NHIỆM VỤ TRỌNG TÂM:</w:t>
      </w:r>
    </w:p>
    <w:p w:rsidR="000504A2" w:rsidRPr="00047045" w:rsidRDefault="000504A2" w:rsidP="000504A2">
      <w:pPr>
        <w:spacing w:before="120" w:after="120" w:line="276" w:lineRule="auto"/>
        <w:ind w:firstLine="426"/>
        <w:jc w:val="both"/>
        <w:rPr>
          <w:rFonts w:ascii="Times New Roman" w:hAnsi="Times New Roman"/>
          <w:b/>
          <w:sz w:val="28"/>
          <w:szCs w:val="28"/>
        </w:rPr>
      </w:pPr>
      <w:r w:rsidRPr="00047045">
        <w:rPr>
          <w:rFonts w:ascii="Times New Roman" w:hAnsi="Times New Roman"/>
          <w:b/>
          <w:sz w:val="28"/>
          <w:szCs w:val="28"/>
        </w:rPr>
        <w:t>1.</w:t>
      </w:r>
      <w:r w:rsidRPr="00047045">
        <w:rPr>
          <w:rFonts w:ascii="Times New Roman" w:hAnsi="Times New Roman"/>
          <w:b/>
          <w:sz w:val="28"/>
          <w:szCs w:val="28"/>
          <w:lang w:val="vi-VN"/>
        </w:rPr>
        <w:t xml:space="preserve"> </w:t>
      </w:r>
      <w:r w:rsidRPr="00047045">
        <w:rPr>
          <w:rFonts w:ascii="Times New Roman" w:hAnsi="Times New Roman"/>
          <w:b/>
          <w:sz w:val="28"/>
          <w:szCs w:val="28"/>
        </w:rPr>
        <w:t>Công tác chỉ đạo, điều hành cải cách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t xml:space="preserve">Thường xuyên kiện toàn Ban Chỉ đạo </w:t>
      </w:r>
      <w:r w:rsidRPr="00C6615E">
        <w:rPr>
          <w:rFonts w:ascii="Times New Roman" w:hAnsi="Times New Roman"/>
          <w:sz w:val="28"/>
          <w:szCs w:val="28"/>
          <w:lang w:val="es-ES_tradnl"/>
        </w:rPr>
        <w:t xml:space="preserve">cải cách hành chính </w:t>
      </w:r>
      <w:proofErr w:type="gramStart"/>
      <w:r w:rsidRPr="00C6615E">
        <w:rPr>
          <w:rFonts w:ascii="Times New Roman" w:hAnsi="Times New Roman"/>
          <w:sz w:val="28"/>
          <w:szCs w:val="28"/>
          <w:lang w:val="es-ES_tradnl"/>
        </w:rPr>
        <w:t>theo</w:t>
      </w:r>
      <w:proofErr w:type="gramEnd"/>
      <w:r w:rsidRPr="00C6615E">
        <w:rPr>
          <w:rFonts w:ascii="Times New Roman" w:hAnsi="Times New Roman"/>
          <w:sz w:val="28"/>
          <w:szCs w:val="28"/>
          <w:lang w:val="es-ES_tradnl"/>
        </w:rPr>
        <w:t xml:space="preserve"> quy định mới.</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Chủ động phát hiện những mô hình, giải pháp sáng tạo trong cải cách hành chính để nhân rộng trong ngành giáo dục.</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lastRenderedPageBreak/>
        <w:t>Đẩy mạnh công tác giám sát, kiểm tra quá trình thực hiện công tác cải cách hành chính, nhằm kịp thời phát hiện, xử lý nghiêm các hành vi nhũng nhiễu, gây khó khăn của cán bộ, viên</w:t>
      </w:r>
      <w:r>
        <w:rPr>
          <w:rFonts w:ascii="Times New Roman" w:hAnsi="Times New Roman"/>
          <w:sz w:val="28"/>
          <w:szCs w:val="28"/>
          <w:lang w:val="es-ES_tradnl"/>
        </w:rPr>
        <w:t xml:space="preserve"> chức</w:t>
      </w:r>
      <w:r w:rsidRPr="00C6615E">
        <w:rPr>
          <w:rFonts w:ascii="Times New Roman" w:hAnsi="Times New Roman"/>
          <w:sz w:val="28"/>
          <w:szCs w:val="28"/>
          <w:lang w:val="es-ES_tradnl"/>
        </w:rPr>
        <w:t xml:space="preserve"> trong thi hành công vụ.</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Triển khai hiệu quả công tác khảo sát sự hài lòng của người dân, tổ chức, phấn đấu đạt mục tiêu số lượt tham gia đánh giá đạt ít nhất 90% số hồ sơ được tiếp nhận, trả kết quả tại </w:t>
      </w:r>
      <w:r>
        <w:rPr>
          <w:rFonts w:ascii="Times New Roman" w:hAnsi="Times New Roman"/>
          <w:sz w:val="28"/>
          <w:szCs w:val="28"/>
          <w:lang w:val="es-ES_tradnl"/>
        </w:rPr>
        <w:t>trường</w:t>
      </w:r>
      <w:r w:rsidRPr="00C6615E">
        <w:rPr>
          <w:rFonts w:ascii="Times New Roman" w:hAnsi="Times New Roman"/>
          <w:sz w:val="28"/>
          <w:szCs w:val="28"/>
          <w:lang w:val="es-ES_tradnl"/>
        </w:rPr>
        <w:t>.</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Tập trung triển khai thực hiện các nội dung, nhiệm vụ về công tác cải cách hành chính trong lĩnh vực giáo dục và đào tạo; tăng cường giám sát, đánh giá, lấy ý kiến của người dân và tổ chức về kết quả giải quyết các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Tăng cường cô</w:t>
      </w:r>
      <w:r>
        <w:rPr>
          <w:rFonts w:ascii="Times New Roman" w:hAnsi="Times New Roman"/>
          <w:sz w:val="28"/>
          <w:szCs w:val="28"/>
          <w:lang w:val="es-ES_tradnl"/>
        </w:rPr>
        <w:t xml:space="preserve">ng tác thông tin, tuyên truyền </w:t>
      </w:r>
      <w:r w:rsidRPr="00C6615E">
        <w:rPr>
          <w:rFonts w:ascii="Times New Roman" w:hAnsi="Times New Roman"/>
          <w:sz w:val="28"/>
          <w:szCs w:val="28"/>
          <w:lang w:val="es-ES_tradnl"/>
        </w:rPr>
        <w:t>cải cách hành chính trong lĩnh vực giáo dục và đào tạo.</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Cử cán bộ làm công tác cải cách hành chính tham gia đầy đủ các lớp bồi </w:t>
      </w:r>
      <w:r w:rsidRPr="00C6615E">
        <w:rPr>
          <w:rFonts w:ascii="Times New Roman" w:hAnsi="Times New Roman"/>
          <w:sz w:val="28"/>
          <w:szCs w:val="28"/>
          <w:lang w:val="vi-VN"/>
        </w:rPr>
        <w:t>d</w:t>
      </w:r>
      <w:r w:rsidRPr="00C6615E">
        <w:rPr>
          <w:rFonts w:ascii="Times New Roman" w:hAnsi="Times New Roman"/>
          <w:sz w:val="28"/>
          <w:szCs w:val="28"/>
          <w:lang w:val="es-ES_tradnl"/>
        </w:rPr>
        <w:t xml:space="preserve">ưỡng, nâng cao trình độ, năng lực do Ủy ban nhân dân Thành phố hoặc các sở </w:t>
      </w:r>
      <w:r w:rsidRPr="00C6615E">
        <w:rPr>
          <w:rFonts w:ascii="Times New Roman" w:hAnsi="Times New Roman"/>
          <w:sz w:val="28"/>
          <w:szCs w:val="28"/>
          <w:lang w:val="vi-VN"/>
        </w:rPr>
        <w:t xml:space="preserve">- </w:t>
      </w:r>
      <w:r w:rsidRPr="00C6615E">
        <w:rPr>
          <w:rFonts w:ascii="Times New Roman" w:hAnsi="Times New Roman"/>
          <w:sz w:val="28"/>
          <w:szCs w:val="28"/>
          <w:lang w:val="es-ES_tradnl"/>
        </w:rPr>
        <w:t>ngành liên quan tổ chức.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2. Cải cách thể chế</w:t>
      </w:r>
    </w:p>
    <w:p w:rsidR="000504A2"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Tổ chức thực hiện có hiệu quả công tác theo dõi tình hình thi hành pháp luật.</w:t>
      </w:r>
    </w:p>
    <w:p w:rsidR="000504A2" w:rsidRPr="00C6615E" w:rsidRDefault="000504A2" w:rsidP="000504A2">
      <w:pPr>
        <w:spacing w:before="120" w:after="120" w:line="276" w:lineRule="auto"/>
        <w:ind w:firstLine="567"/>
        <w:jc w:val="both"/>
        <w:rPr>
          <w:rFonts w:ascii="Times New Roman" w:hAnsi="Times New Roman"/>
          <w:sz w:val="28"/>
          <w:szCs w:val="28"/>
        </w:rPr>
      </w:pPr>
      <w:r>
        <w:rPr>
          <w:rFonts w:ascii="Times New Roman" w:hAnsi="Times New Roman"/>
          <w:sz w:val="28"/>
          <w:szCs w:val="28"/>
          <w:lang w:val="es-ES_tradnl"/>
        </w:rPr>
        <w:t>Rà soát, nghiên cứu các văn bản quy phạm pháp luật mới nhất thuộc lĩnh vực đào tạo giáo dục.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3. Cải cách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Thực hiện nghiêm Chỉ thị số 13/CT-TTg ngày 10 tháng 6 năm 2015 của Thủ tướng Chính phủ về việc tăng cường trách nhiệm của người đứng đầu cơ quan hành chính nhà </w:t>
      </w:r>
      <w:proofErr w:type="gramStart"/>
      <w:r w:rsidRPr="00C6615E">
        <w:rPr>
          <w:rFonts w:ascii="Times New Roman" w:hAnsi="Times New Roman"/>
          <w:sz w:val="28"/>
          <w:szCs w:val="28"/>
          <w:lang w:val="es-ES_tradnl"/>
        </w:rPr>
        <w:t>nước</w:t>
      </w:r>
      <w:proofErr w:type="gramEnd"/>
      <w:r w:rsidRPr="00C6615E">
        <w:rPr>
          <w:rFonts w:ascii="Times New Roman" w:hAnsi="Times New Roman"/>
          <w:sz w:val="28"/>
          <w:szCs w:val="28"/>
          <w:lang w:val="es-ES_tradnl"/>
        </w:rPr>
        <w:t xml:space="preserve"> các cấp trong công tác cải cách thủ tục hành chính; Chỉ thị số 30/CT-TTg ngày 30 tháng 10 năm 2018 của Thủ tướng Chính phủ về nâng cao chất lượng giải quyết thủ tục hành chính tại các Bộ, ngành, địa phương. </w:t>
      </w:r>
    </w:p>
    <w:p w:rsidR="000504A2" w:rsidRPr="00C6615E" w:rsidRDefault="000504A2" w:rsidP="000504A2">
      <w:pPr>
        <w:pStyle w:val="Heading4"/>
        <w:spacing w:before="0" w:after="120" w:line="264" w:lineRule="auto"/>
        <w:ind w:firstLine="567"/>
        <w:jc w:val="both"/>
        <w:rPr>
          <w:rFonts w:ascii="Times New Roman" w:hAnsi="Times New Roman"/>
          <w:b w:val="0"/>
        </w:rPr>
      </w:pPr>
      <w:r w:rsidRPr="00C6615E">
        <w:rPr>
          <w:rFonts w:ascii="Times New Roman" w:hAnsi="Times New Roman"/>
          <w:b w:val="0"/>
        </w:rPr>
        <w:t>Có các giải pháp khuyến khích người dân và tổ chức tham gia thực hiện giải quyết TTHC trực tuyến mức độ 3, mức độ 4</w:t>
      </w:r>
      <w:proofErr w:type="gramStart"/>
      <w:r>
        <w:rPr>
          <w:rFonts w:ascii="Times New Roman" w:hAnsi="Times New Roman"/>
          <w:b w:val="0"/>
        </w:rPr>
        <w:t>,đảm</w:t>
      </w:r>
      <w:proofErr w:type="gramEnd"/>
      <w:r>
        <w:rPr>
          <w:rFonts w:ascii="Times New Roman" w:hAnsi="Times New Roman"/>
          <w:b w:val="0"/>
        </w:rPr>
        <w:t xml:space="preserve"> bảo các chỉ tiêu đã đề ra.</w:t>
      </w:r>
      <w:r w:rsidRPr="00C6615E">
        <w:rPr>
          <w:rFonts w:ascii="Times New Roman" w:hAnsi="Times New Roman"/>
          <w:b w:val="0"/>
        </w:rPr>
        <w:t xml:space="preserve"> Tăng cường hiệu quả giám sát, kiểm soát quá trình tiếp nhận, giải quyết TTHC; kiểm soát số lượng hồ sơ phải bổ sung nhiều lần; đảm bảo tỷ lệ giải quyết hồ sơ TTHC đúng hạn trên cổng một cửa điện tử đạt trên 90%.</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es-ES_tradnl"/>
        </w:rPr>
        <w:t>Chỉ đạo xử lý kịp thời, dứt điểm phản ánh, kiến nghị của người dân, doanh nghiệp; chủ động và phối hợp với các cơ quan liên quan tháo gỡ khó khăn, vướng mắc trong quy trình giải quyết thủ tục hành chính theo cơ chế một cửa liên thông.</w:t>
      </w:r>
      <w:r w:rsidRPr="00C6615E">
        <w:rPr>
          <w:rFonts w:ascii="Times New Roman" w:hAnsi="Times New Roman"/>
          <w:sz w:val="28"/>
          <w:szCs w:val="28"/>
          <w:lang w:val="vi-VN"/>
        </w:rPr>
        <w:t xml:space="preserve"> </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t>Niêm yết công khai, minh bạch và cập nhật 100% TTHC thuộc thẩm quyền; có các giải pháp sáng tạo trong việc niêm yết, hướng dẫn thực hiện TTHC hướng tới sự đơn giản, dễ hiểu, đầy đủ thông tin, thuận tiện để phục vụ mọi đối tượng.</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Thực hiện nghiêm quy định về xin lỗi trong trường hợp giải quyết hồ sơ trễ hạn; tăng cường kiểm tra, thanh tra công vụ và xử lý nghiêm trường hợp vi phạm quy định về xin lỗi, cán bộ, viên chức thiếu ý thức phục vụ người dân, tổ chức khi đến giao dịch, </w:t>
      </w:r>
      <w:r w:rsidRPr="00C6615E">
        <w:rPr>
          <w:rFonts w:ascii="Times New Roman" w:hAnsi="Times New Roman"/>
          <w:sz w:val="28"/>
          <w:szCs w:val="28"/>
          <w:lang w:val="es-ES_tradnl"/>
        </w:rPr>
        <w:lastRenderedPageBreak/>
        <w:t>có hành vi nhũng nhiễu, yêu cầu bổ sung hồ sơ nhiều lần không đúng quy định, giải quyết hồ sơ trễ hạn nhiều lần không có lý do chính đáng, đồng thời xử lý trách nhiệm của người đứng đầu cơ quan, đơn vị đó.</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Triển khai hiệu quả việc tiếp nhận hồ sơ</w:t>
      </w:r>
      <w:r w:rsidRPr="00C6615E">
        <w:rPr>
          <w:rFonts w:ascii="Times New Roman" w:hAnsi="Times New Roman"/>
          <w:sz w:val="28"/>
          <w:szCs w:val="28"/>
          <w:lang w:val="vi-VN"/>
        </w:rPr>
        <w:t xml:space="preserve"> và</w:t>
      </w:r>
      <w:r w:rsidRPr="00C6615E">
        <w:rPr>
          <w:rFonts w:ascii="Times New Roman" w:hAnsi="Times New Roman"/>
          <w:sz w:val="28"/>
          <w:szCs w:val="28"/>
          <w:lang w:val="es-ES_tradnl"/>
        </w:rPr>
        <w:t xml:space="preserve"> trả kết quả giải quyết thủ tục hành chính qua dịch vụ bưu chính công ích theo Quyết định số 45/2016/QĐ-TTg, bảo đảm tạo thuận lợi nhất cho người dân, doanh nghiệp.</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Chủ động rà soát, kiến nghị đơn giản hóa TTHC, đề xuất giải pháp cải cách TTHC trong lĩnh vực giáo dục và đào tạo.</w:t>
      </w:r>
    </w:p>
    <w:p w:rsidR="000504A2" w:rsidRPr="000E3FFA" w:rsidRDefault="000504A2" w:rsidP="000504A2">
      <w:pPr>
        <w:spacing w:before="120" w:after="120" w:line="276" w:lineRule="auto"/>
        <w:ind w:firstLine="426"/>
        <w:jc w:val="both"/>
        <w:rPr>
          <w:rFonts w:ascii="Times New Roman" w:hAnsi="Times New Roman"/>
          <w:b/>
          <w:sz w:val="28"/>
          <w:szCs w:val="28"/>
          <w:lang w:val="es-ES_tradnl"/>
        </w:rPr>
      </w:pPr>
      <w:r w:rsidRPr="000E3FFA">
        <w:rPr>
          <w:rFonts w:ascii="Times New Roman" w:hAnsi="Times New Roman"/>
          <w:b/>
          <w:sz w:val="28"/>
          <w:szCs w:val="28"/>
          <w:lang w:val="es-ES_tradnl"/>
        </w:rPr>
        <w:t>4. Cải cách tổ chức bộ máy</w:t>
      </w:r>
    </w:p>
    <w:p w:rsidR="000504A2"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Tổ chức thực hiện hiệu quả Luật Tổ chức Chính quyền địa phương; Luật Giáo dục 2019 (</w:t>
      </w:r>
      <w:r>
        <w:rPr>
          <w:rFonts w:ascii="Times New Roman" w:hAnsi="Times New Roman"/>
          <w:sz w:val="28"/>
          <w:szCs w:val="28"/>
          <w:lang w:val="nl-NL"/>
        </w:rPr>
        <w:t>có hiệu lực từ ngày 01/7/2020).</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Rà soát quy chế tổ chức và hoạt động của </w:t>
      </w:r>
      <w:r>
        <w:rPr>
          <w:rFonts w:ascii="Times New Roman" w:hAnsi="Times New Roman"/>
          <w:sz w:val="28"/>
          <w:szCs w:val="28"/>
          <w:lang w:val="nl-NL"/>
        </w:rPr>
        <w:t>các đơn vị</w:t>
      </w:r>
      <w:r w:rsidRPr="00C6615E">
        <w:rPr>
          <w:rFonts w:ascii="Times New Roman" w:hAnsi="Times New Roman"/>
          <w:sz w:val="28"/>
          <w:szCs w:val="28"/>
          <w:lang w:val="nl-NL"/>
        </w:rPr>
        <w:t>; hoàn thiện quy chế làm việc; kiện toàn, sắp xếp bộ máy; rà soát vị trí, chức năng, nhiệm vụ, quyền hạn nhằm nâng cao hiệu lực, hiệu quả quản lý nhà nước; khắc phục tình trạng chồng chéo, bỏ trống hoặc trùng lắp về chức năng, nhiệm vụ, quyền hạn; thực hiện nghiêm trách nhiệm và cơ chế giải trình.</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Thực hiện hiệu quả Nghị quyết số 39</w:t>
      </w:r>
      <w:r w:rsidRPr="00C6615E">
        <w:rPr>
          <w:rFonts w:ascii="Times New Roman" w:hAnsi="Times New Roman"/>
          <w:sz w:val="28"/>
          <w:szCs w:val="28"/>
          <w:lang w:val="vi-VN"/>
        </w:rPr>
        <w:t>-</w:t>
      </w:r>
      <w:r w:rsidRPr="00C6615E">
        <w:rPr>
          <w:rFonts w:ascii="Times New Roman" w:hAnsi="Times New Roman"/>
          <w:sz w:val="28"/>
          <w:szCs w:val="28"/>
          <w:lang w:val="nl-NL"/>
        </w:rPr>
        <w:t xml:space="preserve">NQ/TW ngày 17 tháng 4 năm 2015 của Bộ Chính trị về tinh giản biên chế và cơ cấu lại đội ngũ </w:t>
      </w:r>
      <w:r w:rsidRPr="00C6615E">
        <w:rPr>
          <w:rFonts w:ascii="Times New Roman" w:hAnsi="Times New Roman"/>
          <w:sz w:val="28"/>
          <w:szCs w:val="28"/>
          <w:lang w:val="vi-VN"/>
        </w:rPr>
        <w:t>CB-CC-VC</w:t>
      </w:r>
      <w:r w:rsidRPr="00C6615E">
        <w:rPr>
          <w:rFonts w:ascii="Times New Roman" w:hAnsi="Times New Roman"/>
          <w:sz w:val="28"/>
          <w:szCs w:val="28"/>
          <w:lang w:val="nl-NL"/>
        </w:rPr>
        <w:t xml:space="preserve"> và Nghị định số 108/2014/NĐ-CP của Chính phủ về chính sách tinh giản biên chế.</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Xây dựng quy chế phối hợp, phân công, phân cấp rõ ràng, để nâng cao vai trò, trách nhiệm của từng đơn vị.</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Đổi mới cơ bản mô hình tổ chức và phương thức hoạt động của các cơ sở giáo dục; tăng cường đầu tư và đổi mới cơ chế quản lý để các cơ sở giáo dục công lập phát triển mạnh mẽ, hiệu quả, nâng cao chất lượng dịch vụ giáo dục, nâng cao sự hài lòng của người dân.</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5. Xây dựng và nâng cao chất lượng đội ngũ cán bộ,  viên chức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Tuân thủ các quy định về tuyển dụng công chức, viên chức; đảm bảo 100% cơ cấu công chức, viên chức theo vị trí việc làm đã được phê duyệt.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Quy định rõ chức năng, nhiệm vụ, trách nhiệm thẩm quyền giải quyết công việc của cán bộ, công chức để giải quyết công việc một cách nhanh, chủ động và từng bước chấm dứt tình trạng đùn đẩy trách nhiệm qua lại.</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Nâng cao chất lượng đánh giá cán bộ, viên chức. </w:t>
      </w:r>
      <w:r>
        <w:rPr>
          <w:rFonts w:ascii="Times New Roman" w:hAnsi="Times New Roman"/>
          <w:sz w:val="28"/>
          <w:szCs w:val="28"/>
          <w:lang w:val="nl-NL"/>
        </w:rPr>
        <w:t>Thủ t</w:t>
      </w:r>
      <w:r w:rsidRPr="00C6615E">
        <w:rPr>
          <w:rFonts w:ascii="Times New Roman" w:hAnsi="Times New Roman"/>
          <w:sz w:val="28"/>
          <w:szCs w:val="28"/>
          <w:lang w:val="nl-NL"/>
        </w:rPr>
        <w:t xml:space="preserve">rưởng chịu trách nhiệm kiểm tra việc thực hiện công vụ và chịu trách nhiệm về những vi phạm trong thực thi công vụ của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thuộc phạm vi mình quản lý. Việc đánh giá, phân loại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phải căn cứ vào kết quả thực hiện nhiệm vụ được giao.</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Thực hiện tốt công tác đánh giá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nghiên cứu xây dựng hệ thống đánh giá cán bộ, công chức thống nh</w:t>
      </w:r>
      <w:r>
        <w:rPr>
          <w:rFonts w:ascii="Times New Roman" w:hAnsi="Times New Roman"/>
          <w:sz w:val="28"/>
          <w:szCs w:val="28"/>
          <w:lang w:val="nl-NL"/>
        </w:rPr>
        <w:t>ấ</w:t>
      </w:r>
      <w:r w:rsidRPr="00C6615E">
        <w:rPr>
          <w:rFonts w:ascii="Times New Roman" w:hAnsi="Times New Roman"/>
          <w:sz w:val="28"/>
          <w:szCs w:val="28"/>
          <w:lang w:val="nl-NL"/>
        </w:rPr>
        <w:t>t khoa học, khách quan nhằm động viên, khuyến khích, phát huy tối đa tiềm năng, khả năng cống hiến.</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Pr>
          <w:rFonts w:ascii="Times New Roman" w:hAnsi="Times New Roman"/>
          <w:sz w:val="28"/>
          <w:szCs w:val="28"/>
        </w:rPr>
        <w:lastRenderedPageBreak/>
        <w:t>K</w:t>
      </w:r>
      <w:r w:rsidRPr="00C6615E">
        <w:rPr>
          <w:rFonts w:ascii="Times New Roman" w:hAnsi="Times New Roman"/>
          <w:sz w:val="28"/>
          <w:szCs w:val="28"/>
        </w:rPr>
        <w:t xml:space="preserve">huyến khích </w:t>
      </w:r>
      <w:r w:rsidRPr="00C6615E">
        <w:rPr>
          <w:rFonts w:ascii="Times New Roman" w:hAnsi="Times New Roman"/>
          <w:sz w:val="28"/>
          <w:szCs w:val="28"/>
          <w:lang w:val="nl-NL"/>
        </w:rPr>
        <w:t xml:space="preserve">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w:t>
      </w:r>
      <w:r>
        <w:rPr>
          <w:rFonts w:ascii="Times New Roman" w:hAnsi="Times New Roman"/>
          <w:sz w:val="28"/>
          <w:szCs w:val="28"/>
          <w:lang w:val="nl-NL"/>
        </w:rPr>
        <w:t xml:space="preserve"> </w:t>
      </w:r>
      <w:r w:rsidRPr="00C6615E">
        <w:rPr>
          <w:rFonts w:ascii="Times New Roman" w:hAnsi="Times New Roman"/>
          <w:sz w:val="28"/>
          <w:szCs w:val="28"/>
        </w:rPr>
        <w:t xml:space="preserve">chủ động nâng cao trình độ; đảm bảo 100% cán bộ, </w:t>
      </w:r>
      <w:r>
        <w:rPr>
          <w:rFonts w:ascii="Times New Roman" w:hAnsi="Times New Roman"/>
          <w:sz w:val="28"/>
          <w:szCs w:val="28"/>
        </w:rPr>
        <w:t>viên</w:t>
      </w:r>
      <w:r w:rsidRPr="00C6615E">
        <w:rPr>
          <w:rFonts w:ascii="Times New Roman" w:hAnsi="Times New Roman"/>
          <w:sz w:val="28"/>
          <w:szCs w:val="28"/>
        </w:rPr>
        <w:t xml:space="preserve"> chức trong cơ quan hành chính đáp ứng các tiêu chuẩn về ngạch, chức danh, chức vụ.</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Xây dựng hình ảnh người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thật sự thân thiện, tận tụy phục vụ nhân dân. Nâng cao trách nhiệm, kỷ luật, kỷ cương hành chính và đạo đức công vụ của cán bộ, công chức. Tăng cường kiểm tra, thanh tra công vụ góp phần phòng ngừa quan liêu, nham nhũng, lãng phí trong cơ quan Sở Giáo dục và Đào tạo và các đơn vị sự nghiệp công lập. </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rPr>
        <w:t xml:space="preserve">Tăng cường kiểm tra, giám sát việc sử dụng, bố trí </w:t>
      </w:r>
      <w:r w:rsidRPr="00214940">
        <w:rPr>
          <w:rFonts w:ascii="Times New Roman" w:hAnsi="Times New Roman"/>
          <w:sz w:val="28"/>
          <w:szCs w:val="28"/>
          <w:lang w:val="nl-NL"/>
        </w:rPr>
        <w:t>cán bộ, viên chức</w:t>
      </w:r>
      <w:r w:rsidRPr="00C6615E">
        <w:rPr>
          <w:rFonts w:ascii="Times New Roman" w:hAnsi="Times New Roman"/>
          <w:sz w:val="28"/>
          <w:szCs w:val="28"/>
        </w:rPr>
        <w:t>; đảm bảo 100% đơn vị sự nghiệp công lập có cơ cấu cán bộ, công chức, viên chức theo Đề án vị trí việc làm được phê duyệt.</w:t>
      </w:r>
    </w:p>
    <w:p w:rsidR="000504A2" w:rsidRPr="00C6615E" w:rsidRDefault="000504A2" w:rsidP="000504A2">
      <w:pPr>
        <w:pStyle w:val="Heading4"/>
        <w:spacing w:before="0" w:after="120" w:line="264" w:lineRule="auto"/>
        <w:jc w:val="both"/>
        <w:rPr>
          <w:rFonts w:ascii="Times New Roman" w:hAnsi="Times New Roman"/>
          <w:b w:val="0"/>
        </w:rPr>
      </w:pPr>
      <w:r w:rsidRPr="00C6615E">
        <w:rPr>
          <w:rFonts w:ascii="Times New Roman" w:hAnsi="Times New Roman"/>
          <w:b w:val="0"/>
        </w:rPr>
        <w:t xml:space="preserve">            Tiếp tục triển khai có hiệu quả và nghiên cứu đề xuất bổ sung, điều chỉnh </w:t>
      </w:r>
      <w:r w:rsidRPr="00C6615E">
        <w:rPr>
          <w:rFonts w:ascii="Times New Roman" w:hAnsi="Times New Roman"/>
          <w:b w:val="0"/>
          <w:lang w:val="vi-VN"/>
        </w:rPr>
        <w:t xml:space="preserve">Quy định đánh giá, phân loại hàng quý theo hiệu quả công việc đối với </w:t>
      </w:r>
      <w:r w:rsidRPr="00214940">
        <w:rPr>
          <w:rFonts w:ascii="Times New Roman" w:hAnsi="Times New Roman"/>
          <w:b w:val="0"/>
          <w:lang w:val="nl-NL"/>
        </w:rPr>
        <w:t>cán bộ, viên chức</w:t>
      </w:r>
      <w:r>
        <w:rPr>
          <w:rFonts w:ascii="Times New Roman" w:hAnsi="Times New Roman"/>
          <w:b w:val="0"/>
          <w:lang w:val="nl-NL"/>
        </w:rPr>
        <w:t xml:space="preserve"> </w:t>
      </w:r>
      <w:r w:rsidRPr="00C6615E">
        <w:rPr>
          <w:rFonts w:ascii="Times New Roman" w:hAnsi="Times New Roman"/>
          <w:b w:val="0"/>
          <w:lang w:val="vi-VN"/>
        </w:rPr>
        <w:t xml:space="preserve">trong </w:t>
      </w:r>
      <w:r w:rsidRPr="00C6615E">
        <w:rPr>
          <w:rFonts w:ascii="Times New Roman" w:hAnsi="Times New Roman"/>
          <w:b w:val="0"/>
        </w:rPr>
        <w:t>các</w:t>
      </w:r>
      <w:r w:rsidRPr="00C6615E">
        <w:rPr>
          <w:rFonts w:ascii="Times New Roman" w:hAnsi="Times New Roman"/>
          <w:b w:val="0"/>
          <w:lang w:val="vi-VN"/>
        </w:rPr>
        <w:t xml:space="preserve"> đơn vị sự nghiệp công lập trên địa bàn </w:t>
      </w:r>
      <w:r w:rsidRPr="00C6615E">
        <w:rPr>
          <w:rFonts w:ascii="Times New Roman" w:hAnsi="Times New Roman"/>
          <w:b w:val="0"/>
        </w:rPr>
        <w:t>T</w:t>
      </w:r>
      <w:r w:rsidRPr="00C6615E">
        <w:rPr>
          <w:rFonts w:ascii="Times New Roman" w:hAnsi="Times New Roman"/>
          <w:b w:val="0"/>
          <w:lang w:val="vi-VN"/>
        </w:rPr>
        <w:t>hành phố</w:t>
      </w:r>
      <w:r w:rsidRPr="00C6615E">
        <w:rPr>
          <w:rFonts w:ascii="Times New Roman" w:hAnsi="Times New Roman"/>
          <w:b w:val="0"/>
        </w:rPr>
        <w:t xml:space="preserve">, </w:t>
      </w:r>
      <w:r w:rsidRPr="00C6615E">
        <w:rPr>
          <w:rFonts w:ascii="Times New Roman" w:hAnsi="Times New Roman"/>
          <w:b w:val="0"/>
          <w:lang w:val="vi-VN"/>
        </w:rPr>
        <w:t>nhằm động viên, khuyến khích, phát huy tối đa tiềm năng, khả năng cống hiến</w:t>
      </w:r>
      <w:r w:rsidRPr="00C6615E">
        <w:rPr>
          <w:rFonts w:ascii="Times New Roman" w:hAnsi="Times New Roman"/>
          <w:b w:val="0"/>
        </w:rPr>
        <w:t xml:space="preserve"> của </w:t>
      </w:r>
      <w:r w:rsidRPr="00214940">
        <w:rPr>
          <w:rFonts w:ascii="Times New Roman" w:hAnsi="Times New Roman"/>
          <w:b w:val="0"/>
          <w:lang w:val="nl-NL"/>
        </w:rPr>
        <w:t>cán bộ, viên chức</w:t>
      </w:r>
      <w:r w:rsidRPr="00C6615E">
        <w:rPr>
          <w:rFonts w:ascii="Times New Roman" w:hAnsi="Times New Roman"/>
          <w:b w:val="0"/>
        </w:rPr>
        <w:t>.</w:t>
      </w: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3870D5" w:rsidRDefault="003870D5" w:rsidP="000504A2">
      <w:pPr>
        <w:spacing w:before="120" w:after="120" w:line="276" w:lineRule="auto"/>
        <w:ind w:firstLine="426"/>
        <w:jc w:val="both"/>
        <w:rPr>
          <w:rFonts w:ascii="Times New Roman" w:hAnsi="Times New Roman"/>
          <w:b/>
          <w:sz w:val="28"/>
          <w:szCs w:val="28"/>
          <w:lang w:val="nl-NL"/>
        </w:rPr>
      </w:pPr>
    </w:p>
    <w:p w:rsidR="000504A2" w:rsidRPr="006B2616" w:rsidRDefault="000504A2" w:rsidP="000504A2">
      <w:pPr>
        <w:spacing w:before="120" w:after="120" w:line="276" w:lineRule="auto"/>
        <w:ind w:firstLine="426"/>
        <w:jc w:val="both"/>
        <w:rPr>
          <w:rFonts w:ascii="Times New Roman" w:hAnsi="Times New Roman"/>
          <w:b/>
          <w:sz w:val="28"/>
          <w:szCs w:val="28"/>
          <w:highlight w:val="yellow"/>
          <w:lang w:val="nl-NL"/>
        </w:rPr>
      </w:pPr>
      <w:r w:rsidRPr="006B2616">
        <w:rPr>
          <w:rFonts w:ascii="Times New Roman" w:hAnsi="Times New Roman"/>
          <w:b/>
          <w:sz w:val="28"/>
          <w:szCs w:val="28"/>
          <w:highlight w:val="yellow"/>
          <w:lang w:val="nl-NL"/>
        </w:rPr>
        <w:lastRenderedPageBreak/>
        <w:t>6. Cải cách tài chính công</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nl-NL"/>
        </w:rPr>
      </w:pPr>
      <w:r w:rsidRPr="006B2616">
        <w:rPr>
          <w:rFonts w:ascii="Times New Roman" w:hAnsi="Times New Roman"/>
          <w:sz w:val="28"/>
          <w:szCs w:val="28"/>
          <w:highlight w:val="yellow"/>
          <w:lang w:val="nl-NL"/>
        </w:rPr>
        <w:t xml:space="preserve">Thực hiện hiệu quả cơ chế, chính sách đặc thù về ngân sách – tài chính và sử dụng nguồn lực cải cách tiền lương chi thu nhập bình quân tăng thêm cho </w:t>
      </w:r>
      <w:r w:rsidRPr="006B2616">
        <w:rPr>
          <w:rFonts w:ascii="Times New Roman" w:hAnsi="Times New Roman"/>
          <w:sz w:val="28"/>
          <w:szCs w:val="28"/>
          <w:highlight w:val="yellow"/>
        </w:rPr>
        <w:t>CB-CC-VC theo Nghị quyết số 54/2017/QH14.</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nl-NL"/>
        </w:rPr>
      </w:pPr>
      <w:r w:rsidRPr="006B2616">
        <w:rPr>
          <w:rFonts w:ascii="Times New Roman" w:hAnsi="Times New Roman"/>
          <w:sz w:val="28"/>
          <w:szCs w:val="28"/>
          <w:highlight w:val="yellow"/>
          <w:lang w:val="nl-NL"/>
        </w:rPr>
        <w:t>Tăng cường quản lý thu-chi ngân sách và tài sản công; sử dụng ngân sách đúng dự toán được duyệt, đúng chế độ, tiêu chuẩn, định mức quy định. Triệt để tiết kiệm, đặc biệt là các khoản chi xây dựng trụ sở, mua sắm phương tiện, trang thiết bị đắt tiền; cắt giảm tối đa kinh phí tổ chức hội nghị, hội thảo, chi công tác nước ngoài, cho lễ hội, kỉ niệm, khởi công, khánh thành, tổng kết và các khoản chi chưa cần thiết khác; hạn chế tối đa chi chuyển nguồn.</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nl-NL"/>
        </w:rPr>
      </w:pPr>
      <w:r w:rsidRPr="006B2616">
        <w:rPr>
          <w:rFonts w:ascii="Times New Roman" w:hAnsi="Times New Roman"/>
          <w:sz w:val="28"/>
          <w:szCs w:val="28"/>
          <w:highlight w:val="yellow"/>
          <w:lang w:val="nl-NL"/>
        </w:rPr>
        <w:t>Thực hiện nghiêm các Nghị định số 130/2005/NĐ-CP của Chính phủ quy định cơ chế tự chủ, tự chịu trách nhiệm về sử dụng biên chế và kinh phí quản lý hành chính đối 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quy định cơ chế tự chủ của đơn vị sự nghiệp công lập trong từng lĩnh vực cụ thể góp phần tăng tính tự chủ của đơn vị, đảm bảo sử dụng ngân sách chặt chẽ, hiệu quả tạo động lực phát triển đối với hoạt động sự nghiệp.</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nl-NL"/>
        </w:rPr>
      </w:pPr>
      <w:r w:rsidRPr="006B2616">
        <w:rPr>
          <w:rFonts w:ascii="Times New Roman" w:hAnsi="Times New Roman"/>
          <w:sz w:val="28"/>
          <w:szCs w:val="28"/>
          <w:highlight w:val="yellow"/>
          <w:lang w:val="nl-NL"/>
        </w:rPr>
        <w:t>Thực hiện chế độ côn</w:t>
      </w:r>
      <w:bookmarkStart w:id="0" w:name="_GoBack"/>
      <w:bookmarkEnd w:id="0"/>
      <w:r w:rsidRPr="006B2616">
        <w:rPr>
          <w:rFonts w:ascii="Times New Roman" w:hAnsi="Times New Roman"/>
          <w:sz w:val="28"/>
          <w:szCs w:val="28"/>
          <w:highlight w:val="yellow"/>
          <w:lang w:val="nl-NL"/>
        </w:rPr>
        <w:t>g khai dự toán, quyết toán ngân sách của từng cấp, từng cơ quan, đơn vị: công khai tài chính doanh nghiệp nhà nước; các dự án đầu tư từ nguồn ngân sách nhà nước, các quỹ tài chính ở địa phương để tăng cường quyền giám sát các đoàn thể xã hội và nhân dân; thực hiện quy chế dân chủ cơ sở nhằm góp phần phát hiện và ngăn chặn kịp thời những sai phạm, tiêu cực trong quản lý tài chính – ngân sánh nhà nước.</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nl-NL"/>
        </w:rPr>
      </w:pPr>
      <w:r w:rsidRPr="006B2616">
        <w:rPr>
          <w:rFonts w:ascii="Times New Roman" w:hAnsi="Times New Roman"/>
          <w:sz w:val="28"/>
          <w:szCs w:val="28"/>
          <w:highlight w:val="yellow"/>
          <w:lang w:val="nl-NL"/>
        </w:rPr>
        <w:t>Chấp hành Luật Ngân sách nhà nước, Luật kế toán, Luật quản lý, sử dụng tài sản nhà nước, Luật Thực hành tiết kiệm, chống lãng phí và các quy định pháp luật có liên quan tại các cơ quan, đơn vị thuộc thành phố.</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nl-NL"/>
        </w:rPr>
      </w:pPr>
      <w:r w:rsidRPr="006B2616">
        <w:rPr>
          <w:rFonts w:ascii="Times New Roman" w:hAnsi="Times New Roman"/>
          <w:sz w:val="28"/>
          <w:szCs w:val="28"/>
          <w:highlight w:val="yellow"/>
          <w:lang w:val="nl-NL"/>
        </w:rPr>
        <w:t>Tăng cường công tác kiểm soát chi ngân sách nhà nước đảm bảo chi ngân sách đúng tiêu chuẩn, định mức; tiếp tục thực hiện cải cách thủ tục hành chính, tạo điều kiện thuận lợi cho các đơn vị sử dụng ngân sách nhưng vẫn đảm bảo kiểm soát chặt chẽ, đúng chế độ quy định.</w:t>
      </w:r>
    </w:p>
    <w:p w:rsidR="000504A2" w:rsidRPr="006B2616" w:rsidRDefault="000504A2" w:rsidP="000504A2">
      <w:pPr>
        <w:spacing w:before="120" w:after="120" w:line="276" w:lineRule="auto"/>
        <w:ind w:firstLine="567"/>
        <w:jc w:val="both"/>
        <w:rPr>
          <w:rFonts w:ascii="Times New Roman" w:hAnsi="Times New Roman"/>
          <w:sz w:val="28"/>
          <w:szCs w:val="28"/>
          <w:highlight w:val="yellow"/>
          <w:lang w:val="vi-VN"/>
        </w:rPr>
      </w:pPr>
      <w:r w:rsidRPr="006B2616">
        <w:rPr>
          <w:rFonts w:ascii="Times New Roman" w:hAnsi="Times New Roman"/>
          <w:sz w:val="28"/>
          <w:szCs w:val="28"/>
          <w:highlight w:val="yellow"/>
          <w:lang w:val="vi-VN"/>
        </w:rPr>
        <w:t xml:space="preserve">Triển khai thực hiện chỉ đạo của Chính phủ yêu cầu 100% trường học thu học phí không dùng tiền mặt </w:t>
      </w:r>
      <w:r w:rsidRPr="006B2616">
        <w:rPr>
          <w:rFonts w:ascii="Times New Roman" w:hAnsi="Times New Roman"/>
          <w:i/>
          <w:sz w:val="28"/>
          <w:szCs w:val="28"/>
          <w:highlight w:val="yellow"/>
          <w:lang w:val="vi-VN"/>
        </w:rPr>
        <w:t>(Nghị quyết số 02/NQ-CP ngày 01 tháng 01 năm 2019)</w:t>
      </w:r>
      <w:r w:rsidRPr="006B2616">
        <w:rPr>
          <w:rFonts w:ascii="Times New Roman" w:hAnsi="Times New Roman"/>
          <w:sz w:val="28"/>
          <w:szCs w:val="28"/>
          <w:highlight w:val="yellow"/>
          <w:lang w:val="vi-VN"/>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6B2616">
        <w:rPr>
          <w:rFonts w:ascii="Times New Roman" w:hAnsi="Times New Roman"/>
          <w:sz w:val="28"/>
          <w:szCs w:val="28"/>
          <w:highlight w:val="yellow"/>
          <w:lang w:val="nl-NL"/>
        </w:rPr>
        <w:t>Nghiên cứu các giải pháp đẩy mạnh xã hội hóa dịch vụ công, hợp tác công – tư, huy động các nguồn lực trong xã hội chi đầu tư phát triển; các giải pháp thanh toán điện tử để tạo tiện lợi cho người dân và tổ chức khi thực hiện thủ tục hành chính và sử dụng dịch vụ công.</w:t>
      </w:r>
    </w:p>
    <w:p w:rsidR="000504A2"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lastRenderedPageBreak/>
        <w:t>7. Hiện đại hóa nền hành chính</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Bảo đảm hệ thống thông tin chỉ đạo điều hành, trao đổi thông tin thông suốt kịp thời trong nội bộ </w:t>
      </w:r>
      <w:r>
        <w:rPr>
          <w:rFonts w:ascii="Times New Roman" w:hAnsi="Times New Roman"/>
          <w:sz w:val="28"/>
          <w:szCs w:val="28"/>
          <w:lang w:val="nl-NL"/>
        </w:rPr>
        <w:t>nhà trường</w:t>
      </w:r>
      <w:r w:rsidRPr="00C6615E">
        <w:rPr>
          <w:rFonts w:ascii="Times New Roman" w:hAnsi="Times New Roman"/>
          <w:sz w:val="28"/>
          <w:szCs w:val="28"/>
          <w:lang w:val="nl-NL"/>
        </w:rPr>
        <w:t xml:space="preserve"> và từ </w:t>
      </w:r>
      <w:r>
        <w:rPr>
          <w:rFonts w:ascii="Times New Roman" w:hAnsi="Times New Roman"/>
          <w:sz w:val="28"/>
          <w:szCs w:val="28"/>
          <w:lang w:val="nl-NL"/>
        </w:rPr>
        <w:t>trường</w:t>
      </w:r>
      <w:r w:rsidRPr="00C6615E">
        <w:rPr>
          <w:rFonts w:ascii="Times New Roman" w:hAnsi="Times New Roman"/>
          <w:sz w:val="28"/>
          <w:szCs w:val="28"/>
          <w:lang w:val="nl-NL"/>
        </w:rPr>
        <w:t xml:space="preserve"> đến </w:t>
      </w:r>
      <w:r>
        <w:rPr>
          <w:rFonts w:ascii="Times New Roman" w:hAnsi="Times New Roman"/>
          <w:sz w:val="28"/>
          <w:szCs w:val="28"/>
          <w:lang w:val="nl-NL"/>
        </w:rPr>
        <w:t>Sở Giáo dục và Đào tạo, t</w:t>
      </w:r>
      <w:r>
        <w:rPr>
          <w:rFonts w:ascii="Times New Roman" w:hAnsi="Times New Roman"/>
          <w:sz w:val="28"/>
          <w:szCs w:val="28"/>
        </w:rPr>
        <w:t>ăng cường</w:t>
      </w:r>
      <w:r w:rsidRPr="00C6615E">
        <w:rPr>
          <w:rFonts w:ascii="Times New Roman" w:hAnsi="Times New Roman"/>
          <w:sz w:val="28"/>
          <w:szCs w:val="28"/>
        </w:rPr>
        <w:t xml:space="preserve"> việc gửi, nhận văn bản điện tử giữa </w:t>
      </w:r>
      <w:r>
        <w:rPr>
          <w:rFonts w:ascii="Times New Roman" w:hAnsi="Times New Roman"/>
          <w:sz w:val="28"/>
          <w:szCs w:val="28"/>
        </w:rPr>
        <w:t>trường với Sở Giáo dục và Đào tạo</w:t>
      </w:r>
      <w:r w:rsidRPr="00C6615E">
        <w:rPr>
          <w:rFonts w:ascii="Times New Roman" w:hAnsi="Times New Roman"/>
          <w:sz w:val="28"/>
          <w:szCs w:val="28"/>
        </w:rPr>
        <w:t>.</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nl-NL"/>
        </w:rPr>
        <w:t xml:space="preserve">Phát triển các hệ thống thông tin thiết yếu phục vụ ứng dụng công nghệ thông tin trong </w:t>
      </w:r>
      <w:r>
        <w:rPr>
          <w:rFonts w:ascii="Times New Roman" w:hAnsi="Times New Roman"/>
          <w:sz w:val="28"/>
          <w:szCs w:val="28"/>
          <w:lang w:val="nl-NL"/>
        </w:rPr>
        <w:t>nhà trường</w:t>
      </w:r>
      <w:r w:rsidRPr="00C6615E">
        <w:rPr>
          <w:rFonts w:ascii="Times New Roman" w:hAnsi="Times New Roman"/>
          <w:sz w:val="28"/>
          <w:szCs w:val="28"/>
          <w:lang w:val="nl-NL"/>
        </w:rPr>
        <w:t xml:space="preserve">, kết nối, chia sẻ thông tin với các </w:t>
      </w:r>
      <w:r>
        <w:rPr>
          <w:rFonts w:ascii="Times New Roman" w:hAnsi="Times New Roman"/>
          <w:sz w:val="28"/>
          <w:szCs w:val="28"/>
          <w:lang w:val="nl-NL"/>
        </w:rPr>
        <w:t>trường khác</w:t>
      </w:r>
      <w:r w:rsidRPr="00C6615E">
        <w:rPr>
          <w:rFonts w:ascii="Times New Roman" w:hAnsi="Times New Roman"/>
          <w:sz w:val="28"/>
          <w:szCs w:val="28"/>
          <w:lang w:val="nl-NL"/>
        </w:rPr>
        <w:t>, phục vụ hiệu quả công tác chỉ đạo điều hành.</w:t>
      </w:r>
      <w:r w:rsidRPr="00C6615E">
        <w:rPr>
          <w:rFonts w:ascii="Times New Roman" w:hAnsi="Times New Roman"/>
          <w:sz w:val="28"/>
          <w:szCs w:val="28"/>
          <w:lang w:val="vi-VN"/>
        </w:rPr>
        <w:t xml:space="preserve"> </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Khuyến khích xây dựng  thực hiện</w:t>
      </w:r>
      <w:r w:rsidRPr="00C6615E">
        <w:rPr>
          <w:rFonts w:ascii="Times New Roman" w:hAnsi="Times New Roman"/>
          <w:sz w:val="28"/>
          <w:szCs w:val="28"/>
          <w:lang w:val="nl-NL"/>
        </w:rPr>
        <w:t xml:space="preserve"> </w:t>
      </w:r>
      <w:r>
        <w:rPr>
          <w:rFonts w:ascii="Times New Roman" w:hAnsi="Times New Roman"/>
          <w:sz w:val="28"/>
          <w:szCs w:val="28"/>
          <w:lang w:val="nl-NL"/>
        </w:rPr>
        <w:t>các thủ tục hành chính</w:t>
      </w:r>
      <w:r w:rsidRPr="00C6615E">
        <w:rPr>
          <w:rFonts w:ascii="Times New Roman" w:hAnsi="Times New Roman"/>
          <w:sz w:val="28"/>
          <w:szCs w:val="28"/>
          <w:lang w:val="nl-NL"/>
        </w:rPr>
        <w:t xml:space="preserve"> theo tiêu chuẩn TCVN ISO 9001</w:t>
      </w:r>
      <w:r>
        <w:rPr>
          <w:rFonts w:ascii="Times New Roman" w:hAnsi="Times New Roman"/>
          <w:sz w:val="28"/>
          <w:szCs w:val="28"/>
          <w:lang w:val="nl-NL"/>
        </w:rPr>
        <w:t>:2015</w:t>
      </w:r>
      <w:r w:rsidRPr="00C6615E">
        <w:rPr>
          <w:rFonts w:ascii="Times New Roman" w:hAnsi="Times New Roman"/>
          <w:sz w:val="28"/>
          <w:szCs w:val="28"/>
          <w:lang w:val="nl-NL"/>
        </w:rPr>
        <w:t xml:space="preserve"> kết hợp ứng dụng công nghệ thông tin (ISO điện tử) vào hoạt động của </w:t>
      </w:r>
      <w:r>
        <w:rPr>
          <w:rFonts w:ascii="Times New Roman" w:hAnsi="Times New Roman"/>
          <w:sz w:val="28"/>
          <w:szCs w:val="28"/>
          <w:lang w:val="nl-NL"/>
        </w:rPr>
        <w:t>nhà trường</w:t>
      </w:r>
      <w:r w:rsidRPr="00C6615E">
        <w:rPr>
          <w:rFonts w:ascii="Times New Roman" w:hAnsi="Times New Roman"/>
          <w:sz w:val="28"/>
          <w:szCs w:val="28"/>
          <w:lang w:val="nl-NL"/>
        </w:rPr>
        <w:t>.</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 xml:space="preserve">8. Khảo sát, đánh giá sự hài lòng của </w:t>
      </w:r>
      <w:r>
        <w:rPr>
          <w:rFonts w:ascii="Times New Roman" w:hAnsi="Times New Roman"/>
          <w:b/>
          <w:sz w:val="28"/>
          <w:szCs w:val="28"/>
          <w:lang w:val="nl-NL"/>
        </w:rPr>
        <w:t>phụ huynh, học sinh</w:t>
      </w:r>
    </w:p>
    <w:p w:rsidR="000504A2"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Đẩy mạnh việc khảo sát, đánh giá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Phối hợp thực hiện tốt việc Đo lường sự hài lòng của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 xml:space="preserve">đối với dịch vụ giáo </w:t>
      </w:r>
      <w:r>
        <w:rPr>
          <w:rFonts w:ascii="Times New Roman" w:hAnsi="Times New Roman"/>
          <w:sz w:val="28"/>
          <w:szCs w:val="28"/>
          <w:lang w:val="nl-NL"/>
        </w:rPr>
        <w:t>dục công trên địa bàn Thành phố</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Khuyến khích đánh giá sự hài lòng </w:t>
      </w:r>
      <w:r w:rsidRPr="00C6615E">
        <w:rPr>
          <w:rFonts w:ascii="Times New Roman" w:hAnsi="Times New Roman"/>
          <w:sz w:val="28"/>
          <w:szCs w:val="28"/>
          <w:lang w:val="nl-NL"/>
        </w:rPr>
        <w:t xml:space="preserve">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theo nhiều hình thức đa dạng khác nhau như hộp thư góp ý, trên trang web trường....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khả</w:t>
      </w:r>
      <w:r>
        <w:rPr>
          <w:rFonts w:ascii="Times New Roman" w:hAnsi="Times New Roman"/>
          <w:sz w:val="28"/>
          <w:szCs w:val="28"/>
          <w:lang w:val="nl-NL"/>
        </w:rPr>
        <w:t xml:space="preserve">o sát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thường xuyên theo dõi định kỳ kết quả đánh giá sự hài lòng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để kịp thời chấn chỉnh những vấn đề còn hạn chế.</w:t>
      </w:r>
    </w:p>
    <w:p w:rsidR="000504A2" w:rsidRPr="000E3FFA" w:rsidRDefault="000504A2" w:rsidP="000504A2">
      <w:pPr>
        <w:spacing w:before="120" w:after="120" w:line="276" w:lineRule="auto"/>
        <w:ind w:firstLine="426"/>
        <w:jc w:val="both"/>
        <w:rPr>
          <w:rFonts w:ascii="Times New Roman" w:hAnsi="Times New Roman"/>
          <w:b/>
          <w:sz w:val="28"/>
          <w:szCs w:val="28"/>
          <w:lang w:val="vi-VN"/>
        </w:rPr>
      </w:pPr>
      <w:r w:rsidRPr="000E3FFA">
        <w:rPr>
          <w:rFonts w:ascii="Times New Roman" w:hAnsi="Times New Roman"/>
          <w:b/>
          <w:sz w:val="28"/>
          <w:szCs w:val="28"/>
          <w:lang w:val="nl-NL"/>
        </w:rPr>
        <w:t>9. Công tác truyền thông hỗ trợ công tác cải cách hành chính, cải cách thủ tục hành chính</w:t>
      </w:r>
    </w:p>
    <w:p w:rsidR="000504A2" w:rsidRPr="00C6615E" w:rsidRDefault="000504A2" w:rsidP="000504A2">
      <w:pPr>
        <w:spacing w:before="120" w:after="120" w:line="276" w:lineRule="auto"/>
        <w:ind w:right="11" w:firstLine="567"/>
        <w:jc w:val="both"/>
        <w:rPr>
          <w:rFonts w:ascii="Times New Roman" w:hAnsi="Times New Roman"/>
          <w:sz w:val="28"/>
          <w:szCs w:val="28"/>
          <w:lang w:val="nl-NL"/>
        </w:rPr>
      </w:pPr>
      <w:r w:rsidRPr="00C6615E">
        <w:rPr>
          <w:rFonts w:ascii="Times New Roman" w:hAnsi="Times New Roman"/>
          <w:sz w:val="28"/>
          <w:szCs w:val="28"/>
          <w:lang w:val="nl-NL"/>
        </w:rPr>
        <w:t xml:space="preserve">Tuyên truyền, phổ biến nội dung liên quan đến cải cách hành chính trên </w:t>
      </w:r>
      <w:r>
        <w:rPr>
          <w:rFonts w:ascii="Times New Roman" w:hAnsi="Times New Roman"/>
          <w:sz w:val="28"/>
          <w:szCs w:val="28"/>
          <w:lang w:val="nl-NL"/>
        </w:rPr>
        <w:t>công thông tin điện tử của nhà</w:t>
      </w:r>
      <w:r w:rsidRPr="00C6615E">
        <w:rPr>
          <w:rFonts w:ascii="Times New Roman" w:hAnsi="Times New Roman"/>
          <w:sz w:val="28"/>
          <w:szCs w:val="28"/>
          <w:lang w:val="nl-NL"/>
        </w:rPr>
        <w:t xml:space="preserve"> </w:t>
      </w:r>
      <w:r>
        <w:rPr>
          <w:rFonts w:ascii="Times New Roman" w:hAnsi="Times New Roman"/>
          <w:sz w:val="28"/>
          <w:szCs w:val="28"/>
          <w:lang w:val="nl-NL"/>
        </w:rPr>
        <w:t xml:space="preserve">trường, kết nối với đường link của Sở Giáo dục và Đào tạo </w:t>
      </w:r>
      <w:hyperlink r:id="rId8" w:history="1">
        <w:r w:rsidRPr="008D6D07">
          <w:rPr>
            <w:rStyle w:val="Hyperlink"/>
            <w:sz w:val="28"/>
            <w:szCs w:val="28"/>
          </w:rPr>
          <w:t>https://hcm.edu.vn/ban-tin-cai-cach-hanh-chinh-c41848.aspx</w:t>
        </w:r>
      </w:hyperlink>
      <w:r>
        <w:rPr>
          <w:rFonts w:ascii="Times New Roman" w:hAnsi="Times New Roman"/>
          <w:sz w:val="28"/>
          <w:szCs w:val="28"/>
          <w:lang w:val="nl-NL"/>
        </w:rPr>
        <w:t xml:space="preserve">. </w:t>
      </w:r>
      <w:r w:rsidRPr="00C6615E">
        <w:rPr>
          <w:rFonts w:ascii="Times New Roman" w:hAnsi="Times New Roman"/>
          <w:sz w:val="28"/>
          <w:szCs w:val="28"/>
          <w:lang w:val="nl-NL"/>
        </w:rPr>
        <w:t xml:space="preserve">Tất cả các văn bản có liên quan, các quy trình, biểu mẫu </w:t>
      </w:r>
      <w:r>
        <w:rPr>
          <w:rFonts w:ascii="Times New Roman" w:hAnsi="Times New Roman"/>
          <w:sz w:val="28"/>
          <w:szCs w:val="28"/>
          <w:lang w:val="nl-NL"/>
        </w:rPr>
        <w:t>thủ tục hành chính</w:t>
      </w:r>
      <w:r w:rsidRPr="00C6615E">
        <w:rPr>
          <w:rFonts w:ascii="Times New Roman" w:hAnsi="Times New Roman"/>
          <w:sz w:val="28"/>
          <w:szCs w:val="28"/>
          <w:lang w:val="nl-NL"/>
        </w:rPr>
        <w:t xml:space="preserve"> thuộc thẩm quyền giải quyết của </w:t>
      </w:r>
      <w:r>
        <w:rPr>
          <w:rFonts w:ascii="Times New Roman" w:hAnsi="Times New Roman"/>
          <w:sz w:val="28"/>
          <w:szCs w:val="28"/>
          <w:lang w:val="nl-NL"/>
        </w:rPr>
        <w:t>nhà trường</w:t>
      </w:r>
      <w:r w:rsidRPr="00C6615E">
        <w:rPr>
          <w:rFonts w:ascii="Times New Roman" w:hAnsi="Times New Roman"/>
          <w:sz w:val="28"/>
          <w:szCs w:val="28"/>
          <w:lang w:val="nl-NL"/>
        </w:rPr>
        <w:t xml:space="preserve"> đều được thông tin công khai, đầy đủ và rộng rãi.</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III. KINH PHÍ THỰC HIỆN</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Sử dụng kinh phí </w:t>
      </w:r>
      <w:r w:rsidRPr="00C6615E">
        <w:rPr>
          <w:rFonts w:ascii="Times New Roman" w:hAnsi="Times New Roman"/>
          <w:sz w:val="28"/>
          <w:szCs w:val="28"/>
          <w:lang w:val="vi-VN"/>
        </w:rPr>
        <w:t>thực</w:t>
      </w:r>
      <w:r w:rsidRPr="00C6615E">
        <w:rPr>
          <w:rFonts w:ascii="Times New Roman" w:hAnsi="Times New Roman"/>
          <w:sz w:val="28"/>
          <w:szCs w:val="28"/>
          <w:lang w:val="nl-NL"/>
        </w:rPr>
        <w:t xml:space="preserve"> hiện Kế hoạch cải cách hành chính năm 2020 từ nguồn ngân sách nhà nước.</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IV. TỔ CHỨC THỰC HIỆN</w:t>
      </w:r>
    </w:p>
    <w:p w:rsidR="000504A2" w:rsidRPr="001D70ED"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1D70ED">
        <w:rPr>
          <w:rFonts w:ascii="Times New Roman" w:hAnsi="Times New Roman"/>
          <w:sz w:val="28"/>
          <w:szCs w:val="28"/>
          <w:lang w:val="nl-NL"/>
        </w:rPr>
        <w:t xml:space="preserve">Tùy theo tình hình đơn vị mà nhà trường phân công </w:t>
      </w:r>
      <w:r>
        <w:rPr>
          <w:rFonts w:ascii="Times New Roman" w:hAnsi="Times New Roman"/>
          <w:sz w:val="28"/>
          <w:szCs w:val="28"/>
          <w:lang w:val="nl-NL"/>
        </w:rPr>
        <w:t>thực hiện phù hợp với nội dung kế hoạch./.</w:t>
      </w:r>
    </w:p>
    <w:p w:rsidR="000504A2" w:rsidRDefault="000504A2" w:rsidP="000504A2">
      <w:pPr>
        <w:tabs>
          <w:tab w:val="left" w:pos="993"/>
        </w:tabs>
        <w:spacing w:before="120" w:after="120" w:line="360" w:lineRule="auto"/>
        <w:ind w:left="709"/>
        <w:contextualSpacing/>
        <w:jc w:val="both"/>
        <w:rPr>
          <w:rFonts w:ascii="Times New Roman" w:hAnsi="Times New Roman"/>
          <w:sz w:val="28"/>
          <w:szCs w:val="28"/>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3510"/>
      </w:tblGrid>
      <w:tr w:rsidR="000504A2" w:rsidRPr="00467D14" w:rsidTr="00DB1514">
        <w:trPr>
          <w:trHeight w:val="765"/>
        </w:trPr>
        <w:tc>
          <w:tcPr>
            <w:tcW w:w="5940" w:type="dxa"/>
            <w:tcBorders>
              <w:top w:val="nil"/>
              <w:left w:val="nil"/>
              <w:bottom w:val="nil"/>
              <w:right w:val="nil"/>
            </w:tcBorders>
            <w:shd w:val="clear" w:color="auto" w:fill="auto"/>
          </w:tcPr>
          <w:p w:rsidR="000504A2" w:rsidRPr="006642E0" w:rsidRDefault="000504A2" w:rsidP="00DB1514">
            <w:pPr>
              <w:rPr>
                <w:rFonts w:ascii="Times New Roman" w:hAnsi="Times New Roman"/>
                <w:sz w:val="22"/>
                <w:szCs w:val="26"/>
              </w:rPr>
            </w:pPr>
          </w:p>
          <w:p w:rsidR="000504A2" w:rsidRPr="004D3044" w:rsidRDefault="000504A2" w:rsidP="00DB1514">
            <w:pPr>
              <w:rPr>
                <w:rFonts w:ascii="Times New Roman" w:hAnsi="Times New Roman"/>
                <w:sz w:val="26"/>
                <w:szCs w:val="26"/>
              </w:rPr>
            </w:pPr>
          </w:p>
        </w:tc>
        <w:tc>
          <w:tcPr>
            <w:tcW w:w="3510" w:type="dxa"/>
            <w:tcBorders>
              <w:top w:val="nil"/>
              <w:left w:val="nil"/>
              <w:bottom w:val="nil"/>
              <w:right w:val="nil"/>
            </w:tcBorders>
            <w:shd w:val="clear" w:color="auto" w:fill="auto"/>
          </w:tcPr>
          <w:p w:rsidR="000504A2" w:rsidRPr="003E5A42" w:rsidRDefault="000504A2" w:rsidP="00DB1514">
            <w:pPr>
              <w:tabs>
                <w:tab w:val="left" w:pos="1318"/>
                <w:tab w:val="center" w:pos="2095"/>
              </w:tabs>
              <w:jc w:val="center"/>
              <w:rPr>
                <w:rFonts w:ascii="Times New Roman" w:hAnsi="Times New Roman"/>
                <w:b/>
                <w:sz w:val="28"/>
                <w:szCs w:val="28"/>
              </w:rPr>
            </w:pPr>
            <w:r>
              <w:rPr>
                <w:rFonts w:ascii="Times New Roman" w:hAnsi="Times New Roman"/>
                <w:b/>
                <w:sz w:val="28"/>
                <w:szCs w:val="28"/>
              </w:rPr>
              <w:t>HIỆU TRƯỞNG</w:t>
            </w:r>
          </w:p>
          <w:p w:rsidR="000504A2" w:rsidRPr="00D92FD0" w:rsidRDefault="000504A2" w:rsidP="00DB1514">
            <w:pPr>
              <w:jc w:val="center"/>
              <w:rPr>
                <w:rFonts w:ascii="Times New Roman" w:hAnsi="Times New Roman"/>
                <w:i/>
                <w:sz w:val="28"/>
                <w:szCs w:val="28"/>
              </w:rPr>
            </w:pPr>
            <w:r w:rsidRPr="00D92FD0">
              <w:rPr>
                <w:rFonts w:ascii="Times New Roman" w:hAnsi="Times New Roman"/>
                <w:i/>
                <w:sz w:val="28"/>
                <w:szCs w:val="28"/>
              </w:rPr>
              <w:t>(Ký tên và đóng dấu)</w:t>
            </w:r>
          </w:p>
          <w:p w:rsidR="000504A2" w:rsidRPr="004D3044" w:rsidRDefault="000504A2" w:rsidP="00DB1514">
            <w:pP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Pr="004D3044" w:rsidRDefault="000504A2" w:rsidP="00DB1514">
            <w:pPr>
              <w:jc w:val="center"/>
              <w:rPr>
                <w:rFonts w:ascii="Times New Roman" w:hAnsi="Times New Roman"/>
                <w:b/>
                <w:sz w:val="26"/>
                <w:szCs w:val="26"/>
              </w:rPr>
            </w:pPr>
          </w:p>
        </w:tc>
      </w:tr>
    </w:tbl>
    <w:p w:rsidR="000504A2" w:rsidRDefault="000504A2" w:rsidP="000504A2">
      <w:pPr>
        <w:spacing w:before="100" w:beforeAutospacing="1" w:after="100" w:afterAutospacing="1" w:line="360" w:lineRule="auto"/>
        <w:ind w:firstLine="720"/>
        <w:contextualSpacing/>
        <w:jc w:val="both"/>
        <w:rPr>
          <w:rFonts w:ascii="Times New Roman" w:hAnsi="Times New Roman"/>
          <w:sz w:val="28"/>
          <w:szCs w:val="28"/>
        </w:rPr>
      </w:pPr>
    </w:p>
    <w:p w:rsidR="000504A2" w:rsidRPr="00E030C0" w:rsidRDefault="000504A2" w:rsidP="000504A2">
      <w:pPr>
        <w:spacing w:after="120"/>
        <w:jc w:val="center"/>
        <w:rPr>
          <w:rFonts w:ascii="Times New Roman" w:hAnsi="Times New Roman"/>
          <w:b/>
          <w:sz w:val="28"/>
          <w:szCs w:val="28"/>
        </w:rPr>
      </w:pPr>
      <w:r>
        <w:rPr>
          <w:rFonts w:ascii="Times New Roman" w:hAnsi="Times New Roman"/>
          <w:sz w:val="28"/>
          <w:szCs w:val="28"/>
        </w:rPr>
        <w:br w:type="page"/>
      </w:r>
      <w:r w:rsidRPr="00E030C0">
        <w:rPr>
          <w:rFonts w:ascii="Times New Roman" w:hAnsi="Times New Roman"/>
          <w:b/>
          <w:sz w:val="28"/>
          <w:szCs w:val="28"/>
        </w:rPr>
        <w:lastRenderedPageBreak/>
        <w:t>PHỤ LỤC</w:t>
      </w:r>
    </w:p>
    <w:p w:rsidR="000504A2" w:rsidRPr="00E030C0" w:rsidRDefault="000504A2" w:rsidP="000504A2">
      <w:pPr>
        <w:spacing w:after="120"/>
        <w:jc w:val="center"/>
        <w:rPr>
          <w:rFonts w:ascii="Times New Roman" w:hAnsi="Times New Roman"/>
          <w:b/>
          <w:sz w:val="28"/>
          <w:szCs w:val="28"/>
        </w:rPr>
      </w:pPr>
      <w:r w:rsidRPr="00E030C0">
        <w:rPr>
          <w:rFonts w:ascii="Times New Roman" w:hAnsi="Times New Roman"/>
          <w:b/>
          <w:sz w:val="28"/>
          <w:szCs w:val="28"/>
        </w:rPr>
        <w:t xml:space="preserve">DANH MỤC </w:t>
      </w:r>
      <w:r>
        <w:rPr>
          <w:rFonts w:ascii="Times New Roman" w:hAnsi="Times New Roman"/>
          <w:b/>
          <w:sz w:val="28"/>
          <w:szCs w:val="28"/>
        </w:rPr>
        <w:t>THỦ TỤC HÀNH CHÍNH ĐANG THỰC HIỆN TẠI TRƯỜNG</w:t>
      </w:r>
    </w:p>
    <w:p w:rsidR="000504A2" w:rsidRPr="00FD2839" w:rsidRDefault="000504A2" w:rsidP="000504A2">
      <w:pPr>
        <w:ind w:firstLine="567"/>
        <w:jc w:val="center"/>
        <w:rPr>
          <w:rFonts w:ascii="Times New Roman" w:hAnsi="Times New Roman"/>
          <w:i/>
          <w:sz w:val="28"/>
          <w:szCs w:val="32"/>
        </w:rPr>
      </w:pPr>
      <w:r w:rsidRPr="00FD2839">
        <w:rPr>
          <w:rFonts w:ascii="Times New Roman" w:hAnsi="Times New Roman"/>
          <w:i/>
          <w:sz w:val="28"/>
          <w:szCs w:val="32"/>
        </w:rPr>
        <w:t xml:space="preserve">(Ban hành kèm </w:t>
      </w:r>
      <w:proofErr w:type="gramStart"/>
      <w:r w:rsidRPr="00FD2839">
        <w:rPr>
          <w:rFonts w:ascii="Times New Roman" w:hAnsi="Times New Roman"/>
          <w:i/>
          <w:sz w:val="28"/>
          <w:szCs w:val="32"/>
        </w:rPr>
        <w:t>theo</w:t>
      </w:r>
      <w:proofErr w:type="gramEnd"/>
      <w:r w:rsidRPr="00FD2839">
        <w:rPr>
          <w:rFonts w:ascii="Times New Roman" w:hAnsi="Times New Roman"/>
          <w:i/>
          <w:sz w:val="28"/>
          <w:szCs w:val="32"/>
        </w:rPr>
        <w:t xml:space="preserve"> Công văn số           /GDĐT-VP ngày        tháng        năm 2020 của Sở Giáo dục và Đào tạo)</w:t>
      </w:r>
    </w:p>
    <w:p w:rsidR="000504A2" w:rsidRPr="00E030C0" w:rsidRDefault="000504A2" w:rsidP="000504A2">
      <w:pPr>
        <w:jc w:val="center"/>
        <w:rPr>
          <w:rFonts w:ascii="Times New Roman" w:hAnsi="Times New Roman"/>
          <w:b/>
          <w:sz w:val="28"/>
          <w:szCs w:val="28"/>
        </w:rPr>
      </w:pPr>
    </w:p>
    <w:p w:rsidR="000504A2" w:rsidRDefault="000504A2" w:rsidP="000504A2">
      <w:pPr>
        <w:spacing w:line="312" w:lineRule="auto"/>
        <w:rPr>
          <w:rFonts w:ascii="Times New Roman" w:hAnsi="Times New Roman"/>
          <w:b/>
          <w:sz w:val="28"/>
          <w:szCs w:val="28"/>
        </w:rPr>
      </w:pPr>
      <w:r>
        <w:rPr>
          <w:rFonts w:ascii="Times New Roman" w:hAnsi="Times New Roman"/>
          <w:b/>
          <w:sz w:val="28"/>
          <w:szCs w:val="28"/>
        </w:rPr>
        <w:t>GIẢI QUYẾT THỦ TỤC HÀNH CHÍNH</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chuyển trường THPT.</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cấp học bổng và hỗ trợ kinh phí mua phương tiện, đồ dùng học tập dùng riêng cho người khuyết tật học tại các cơ sở giáo dục.</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xét, duyệt chính sách hỗ trợ đối với học sinh trung học phổ thông là người dân tộc Kinh.</w:t>
      </w:r>
    </w:p>
    <w:p w:rsidR="000504A2" w:rsidRPr="00B013B5" w:rsidRDefault="000504A2" w:rsidP="000504A2">
      <w:pPr>
        <w:spacing w:line="312" w:lineRule="auto"/>
        <w:ind w:firstLine="567"/>
        <w:rPr>
          <w:rFonts w:ascii="Times New Roman" w:hAnsi="Times New Roman"/>
          <w:b/>
          <w:sz w:val="28"/>
          <w:szCs w:val="28"/>
        </w:rPr>
      </w:pPr>
      <w:r>
        <w:rPr>
          <w:rFonts w:ascii="Times New Roman" w:hAnsi="Times New Roman"/>
          <w:sz w:val="28"/>
          <w:szCs w:val="28"/>
        </w:rPr>
        <w:t xml:space="preserve">- </w:t>
      </w:r>
      <w:r w:rsidRPr="00B013B5">
        <w:rPr>
          <w:rFonts w:ascii="Times New Roman" w:hAnsi="Times New Roman"/>
          <w:sz w:val="28"/>
          <w:szCs w:val="28"/>
        </w:rPr>
        <w:t>Thủ tục đề nghị miễn giảm học phí và hỗ trợ chi phí học tập cho học sinh, sinh viên.</w:t>
      </w:r>
    </w:p>
    <w:p w:rsidR="000A1DB8" w:rsidRDefault="000A1DB8"/>
    <w:sectPr w:rsidR="000A1DB8" w:rsidSect="003870D5">
      <w:footerReference w:type="even" r:id="rId9"/>
      <w:footerReference w:type="default" r:id="rId10"/>
      <w:pgSz w:w="11909" w:h="16834" w:code="9"/>
      <w:pgMar w:top="360" w:right="851" w:bottom="270" w:left="1134"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952" w:rsidRDefault="00623952">
      <w:r>
        <w:separator/>
      </w:r>
    </w:p>
  </w:endnote>
  <w:endnote w:type="continuationSeparator" w:id="0">
    <w:p w:rsidR="00623952" w:rsidRDefault="0062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Default="000504A2" w:rsidP="00950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48F" w:rsidRDefault="006239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Pr="004244D5" w:rsidRDefault="000504A2">
    <w:pPr>
      <w:pStyle w:val="Footer"/>
      <w:jc w:val="right"/>
      <w:rPr>
        <w:rFonts w:ascii="Times New Roman" w:hAnsi="Times New Roman"/>
      </w:rPr>
    </w:pPr>
    <w:r w:rsidRPr="004244D5">
      <w:rPr>
        <w:rFonts w:ascii="Times New Roman" w:hAnsi="Times New Roman"/>
      </w:rPr>
      <w:fldChar w:fldCharType="begin"/>
    </w:r>
    <w:r w:rsidRPr="004244D5">
      <w:rPr>
        <w:rFonts w:ascii="Times New Roman" w:hAnsi="Times New Roman"/>
      </w:rPr>
      <w:instrText xml:space="preserve"> PAGE   \* MERGEFORMAT </w:instrText>
    </w:r>
    <w:r w:rsidRPr="004244D5">
      <w:rPr>
        <w:rFonts w:ascii="Times New Roman" w:hAnsi="Times New Roman"/>
      </w:rPr>
      <w:fldChar w:fldCharType="separate"/>
    </w:r>
    <w:r w:rsidR="006B2616">
      <w:rPr>
        <w:rFonts w:ascii="Times New Roman" w:hAnsi="Times New Roman"/>
        <w:noProof/>
      </w:rPr>
      <w:t>4</w:t>
    </w:r>
    <w:r w:rsidRPr="004244D5">
      <w:rPr>
        <w:rFonts w:ascii="Times New Roman" w:hAnsi="Times New Roman"/>
      </w:rPr>
      <w:fldChar w:fldCharType="end"/>
    </w:r>
  </w:p>
  <w:p w:rsidR="001B348F" w:rsidRDefault="006239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952" w:rsidRDefault="00623952">
      <w:r>
        <w:separator/>
      </w:r>
    </w:p>
  </w:footnote>
  <w:footnote w:type="continuationSeparator" w:id="0">
    <w:p w:rsidR="00623952" w:rsidRDefault="006239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4A2"/>
    <w:rsid w:val="000504A2"/>
    <w:rsid w:val="000A1DB8"/>
    <w:rsid w:val="00115DE5"/>
    <w:rsid w:val="003870D5"/>
    <w:rsid w:val="005A0C57"/>
    <w:rsid w:val="00623952"/>
    <w:rsid w:val="006B2616"/>
    <w:rsid w:val="00733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paragraph" w:styleId="BalloonText">
    <w:name w:val="Balloon Text"/>
    <w:basedOn w:val="Normal"/>
    <w:link w:val="BalloonTextChar"/>
    <w:uiPriority w:val="99"/>
    <w:semiHidden/>
    <w:unhideWhenUsed/>
    <w:rsid w:val="003870D5"/>
    <w:rPr>
      <w:rFonts w:ascii="Tahoma" w:hAnsi="Tahoma" w:cs="Tahoma"/>
      <w:sz w:val="16"/>
      <w:szCs w:val="16"/>
    </w:rPr>
  </w:style>
  <w:style w:type="character" w:customStyle="1" w:styleId="BalloonTextChar">
    <w:name w:val="Balloon Text Char"/>
    <w:basedOn w:val="DefaultParagraphFont"/>
    <w:link w:val="BalloonText"/>
    <w:uiPriority w:val="99"/>
    <w:semiHidden/>
    <w:rsid w:val="003870D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paragraph" w:styleId="BalloonText">
    <w:name w:val="Balloon Text"/>
    <w:basedOn w:val="Normal"/>
    <w:link w:val="BalloonTextChar"/>
    <w:uiPriority w:val="99"/>
    <w:semiHidden/>
    <w:unhideWhenUsed/>
    <w:rsid w:val="003870D5"/>
    <w:rPr>
      <w:rFonts w:ascii="Tahoma" w:hAnsi="Tahoma" w:cs="Tahoma"/>
      <w:sz w:val="16"/>
      <w:szCs w:val="16"/>
    </w:rPr>
  </w:style>
  <w:style w:type="character" w:customStyle="1" w:styleId="BalloonTextChar">
    <w:name w:val="Balloon Text Char"/>
    <w:basedOn w:val="DefaultParagraphFont"/>
    <w:link w:val="BalloonText"/>
    <w:uiPriority w:val="99"/>
    <w:semiHidden/>
    <w:rsid w:val="003870D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cm.edu.vn/ban-tin-cai-cach-hanh-chinh-c41848.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69A12-7359-4F4E-A621-9E334DEC7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HD King</cp:lastModifiedBy>
  <cp:revision>3</cp:revision>
  <cp:lastPrinted>2020-05-19T08:17:00Z</cp:lastPrinted>
  <dcterms:created xsi:type="dcterms:W3CDTF">2020-05-19T08:20:00Z</dcterms:created>
  <dcterms:modified xsi:type="dcterms:W3CDTF">2020-05-19T08:21:00Z</dcterms:modified>
</cp:coreProperties>
</file>